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78" w:rsidRPr="00261673" w:rsidRDefault="00D21878" w:rsidP="004F4548">
      <w:pPr>
        <w:rPr>
          <w:rFonts w:asciiTheme="minorHAnsi" w:hAnsiTheme="minorHAnsi" w:cs="Arial"/>
          <w:sz w:val="22"/>
        </w:rPr>
      </w:pPr>
    </w:p>
    <w:p w:rsidR="00DF2131" w:rsidRPr="00466321" w:rsidRDefault="00B927DE" w:rsidP="00AE0B80">
      <w:pPr>
        <w:jc w:val="center"/>
        <w:rPr>
          <w:rFonts w:asciiTheme="minorHAnsi" w:hAnsiTheme="minorHAnsi" w:cs="Arial"/>
          <w:b/>
          <w:sz w:val="28"/>
          <w:szCs w:val="28"/>
        </w:rPr>
      </w:pPr>
      <w:r w:rsidRPr="00466321">
        <w:rPr>
          <w:rFonts w:asciiTheme="minorHAnsi" w:hAnsiTheme="minorHAnsi" w:cs="Arial"/>
          <w:b/>
          <w:sz w:val="28"/>
          <w:szCs w:val="28"/>
        </w:rPr>
        <w:t>Export Promotion</w:t>
      </w:r>
    </w:p>
    <w:p w:rsidR="00B927DE" w:rsidRPr="00466321" w:rsidRDefault="00B927DE" w:rsidP="00AE0B80">
      <w:pPr>
        <w:jc w:val="center"/>
        <w:rPr>
          <w:rFonts w:asciiTheme="minorHAnsi" w:hAnsiTheme="minorHAnsi" w:cs="Arial"/>
          <w:b/>
          <w:sz w:val="28"/>
          <w:szCs w:val="28"/>
        </w:rPr>
      </w:pPr>
      <w:r w:rsidRPr="00466321">
        <w:rPr>
          <w:rFonts w:asciiTheme="minorHAnsi" w:hAnsiTheme="minorHAnsi" w:cs="Arial"/>
          <w:b/>
          <w:sz w:val="28"/>
          <w:szCs w:val="28"/>
        </w:rPr>
        <w:t>Market Access Program and Foreign Market Development Program</w:t>
      </w:r>
    </w:p>
    <w:p w:rsidR="00AE0B80" w:rsidRPr="00261673" w:rsidRDefault="00AE0B80" w:rsidP="00AE0B80">
      <w:pPr>
        <w:rPr>
          <w:rFonts w:asciiTheme="minorHAnsi" w:hAnsiTheme="minorHAnsi" w:cs="Arial"/>
          <w:b/>
          <w:sz w:val="22"/>
        </w:rPr>
      </w:pPr>
    </w:p>
    <w:p w:rsidR="0039464F" w:rsidRPr="00261673" w:rsidRDefault="00E65513" w:rsidP="00100FDA">
      <w:pPr>
        <w:rPr>
          <w:rFonts w:asciiTheme="minorHAnsi" w:hAnsiTheme="minorHAnsi" w:cs="Arial"/>
          <w:b/>
          <w:sz w:val="22"/>
        </w:rPr>
      </w:pPr>
      <w:r>
        <w:rPr>
          <w:rFonts w:asciiTheme="minorHAnsi" w:hAnsiTheme="minorHAnsi" w:cs="Arial"/>
          <w:b/>
          <w:sz w:val="22"/>
        </w:rPr>
        <w:t>Background</w:t>
      </w:r>
    </w:p>
    <w:p w:rsidR="00FB1A6A" w:rsidRPr="00261673" w:rsidRDefault="00FB1A6A" w:rsidP="00FB1A6A">
      <w:pPr>
        <w:rPr>
          <w:rFonts w:asciiTheme="minorHAnsi" w:hAnsiTheme="minorHAnsi" w:cs="Arial"/>
          <w:sz w:val="22"/>
        </w:rPr>
      </w:pPr>
    </w:p>
    <w:p w:rsidR="00FB1A6A" w:rsidRPr="00261673" w:rsidRDefault="00FB1A6A" w:rsidP="00FB1A6A">
      <w:pPr>
        <w:rPr>
          <w:rFonts w:asciiTheme="minorHAnsi" w:hAnsiTheme="minorHAnsi" w:cs="Arial"/>
          <w:color w:val="000000"/>
          <w:sz w:val="22"/>
        </w:rPr>
      </w:pPr>
      <w:r w:rsidRPr="00261673">
        <w:rPr>
          <w:rFonts w:asciiTheme="minorHAnsi" w:hAnsiTheme="minorHAnsi" w:cs="Arial"/>
          <w:sz w:val="22"/>
        </w:rPr>
        <w:t>The Hardwood industry is heavily reli</w:t>
      </w:r>
      <w:r w:rsidR="008D2F14">
        <w:rPr>
          <w:rFonts w:asciiTheme="minorHAnsi" w:hAnsiTheme="minorHAnsi" w:cs="Arial"/>
          <w:sz w:val="22"/>
        </w:rPr>
        <w:t>ant on global export markets.  In 2017, the U.S. currently enjoyed a trade surplus of $1.475</w:t>
      </w:r>
      <w:r w:rsidRPr="00261673">
        <w:rPr>
          <w:rFonts w:asciiTheme="minorHAnsi" w:hAnsiTheme="minorHAnsi" w:cs="Arial"/>
          <w:sz w:val="22"/>
        </w:rPr>
        <w:t xml:space="preserve"> billion in hardwood lumber, up from $1.1 billion in 2015.  </w:t>
      </w:r>
      <w:r w:rsidRPr="00261673">
        <w:rPr>
          <w:rFonts w:asciiTheme="minorHAnsi" w:hAnsiTheme="minorHAnsi" w:cs="Arial"/>
          <w:color w:val="000000"/>
          <w:sz w:val="22"/>
        </w:rPr>
        <w:t>Approximately 40% of all hardwood lumber production and nearly 60% of the highest value-added grades of hardwood are now exporte</w:t>
      </w:r>
      <w:r w:rsidR="008D2F14">
        <w:rPr>
          <w:rFonts w:asciiTheme="minorHAnsi" w:hAnsiTheme="minorHAnsi" w:cs="Arial"/>
          <w:color w:val="000000"/>
          <w:sz w:val="22"/>
        </w:rPr>
        <w:t>d, totaling $4.04</w:t>
      </w:r>
      <w:bookmarkStart w:id="0" w:name="_GoBack"/>
      <w:bookmarkEnd w:id="0"/>
      <w:r w:rsidR="008D2F14">
        <w:rPr>
          <w:rFonts w:asciiTheme="minorHAnsi" w:hAnsiTheme="minorHAnsi" w:cs="Arial"/>
          <w:color w:val="000000"/>
          <w:sz w:val="22"/>
        </w:rPr>
        <w:t xml:space="preserve"> billion in 2017</w:t>
      </w:r>
      <w:r w:rsidRPr="00261673">
        <w:rPr>
          <w:rFonts w:asciiTheme="minorHAnsi" w:hAnsiTheme="minorHAnsi" w:cs="Arial"/>
          <w:color w:val="000000"/>
          <w:sz w:val="22"/>
        </w:rPr>
        <w:t>.  It is vital that markets remain open for these businesses and the men and women they employ.</w:t>
      </w:r>
    </w:p>
    <w:p w:rsidR="0039464F" w:rsidRPr="00261673" w:rsidRDefault="0039464F" w:rsidP="00100FDA">
      <w:pPr>
        <w:rPr>
          <w:rFonts w:asciiTheme="minorHAnsi" w:hAnsiTheme="minorHAnsi" w:cs="Arial"/>
          <w:b/>
          <w:sz w:val="22"/>
        </w:rPr>
      </w:pPr>
    </w:p>
    <w:p w:rsidR="0039464F" w:rsidRPr="00261673" w:rsidRDefault="0039464F" w:rsidP="00100FDA">
      <w:pPr>
        <w:rPr>
          <w:rFonts w:asciiTheme="minorHAnsi" w:hAnsiTheme="minorHAnsi" w:cs="Arial"/>
          <w:sz w:val="22"/>
        </w:rPr>
      </w:pPr>
      <w:r w:rsidRPr="00261673">
        <w:rPr>
          <w:rFonts w:asciiTheme="minorHAnsi" w:hAnsiTheme="minorHAnsi" w:cs="Arial"/>
          <w:sz w:val="22"/>
        </w:rPr>
        <w:t>The American Hardwood Export Council (AHEC)</w:t>
      </w:r>
      <w:r w:rsidR="00FB1A6A" w:rsidRPr="00261673">
        <w:rPr>
          <w:rFonts w:asciiTheme="minorHAnsi" w:hAnsiTheme="minorHAnsi" w:cs="Arial"/>
          <w:sz w:val="22"/>
        </w:rPr>
        <w:t xml:space="preserve"> operates</w:t>
      </w:r>
      <w:r w:rsidR="00B927DE" w:rsidRPr="00261673">
        <w:rPr>
          <w:rFonts w:asciiTheme="minorHAnsi" w:hAnsiTheme="minorHAnsi" w:cs="Arial"/>
          <w:sz w:val="22"/>
        </w:rPr>
        <w:t xml:space="preserve"> a worldwide program</w:t>
      </w:r>
      <w:r w:rsidR="006478A9" w:rsidRPr="00261673">
        <w:rPr>
          <w:rFonts w:asciiTheme="minorHAnsi" w:hAnsiTheme="minorHAnsi" w:cs="Arial"/>
          <w:sz w:val="22"/>
        </w:rPr>
        <w:t xml:space="preserve"> for U.S. hardwood companies</w:t>
      </w:r>
      <w:r w:rsidR="00B927DE" w:rsidRPr="00261673">
        <w:rPr>
          <w:rFonts w:asciiTheme="minorHAnsi" w:hAnsiTheme="minorHAnsi" w:cs="Arial"/>
          <w:sz w:val="22"/>
        </w:rPr>
        <w:t xml:space="preserve"> to promote the f</w:t>
      </w:r>
      <w:r w:rsidR="006478A9" w:rsidRPr="00261673">
        <w:rPr>
          <w:rFonts w:asciiTheme="minorHAnsi" w:hAnsiTheme="minorHAnsi" w:cs="Arial"/>
          <w:sz w:val="22"/>
        </w:rPr>
        <w:t>ull range of American hardwood products</w:t>
      </w:r>
      <w:r w:rsidR="00B927DE" w:rsidRPr="00261673">
        <w:rPr>
          <w:rFonts w:asciiTheme="minorHAnsi" w:hAnsiTheme="minorHAnsi" w:cs="Arial"/>
          <w:sz w:val="22"/>
        </w:rPr>
        <w:t>, including lumber, veneer, plywood, flooring, molding, and dimension materials, in over 50 export markets.  AHEC</w:t>
      </w:r>
      <w:r w:rsidR="006478A9" w:rsidRPr="00261673">
        <w:rPr>
          <w:rFonts w:asciiTheme="minorHAnsi" w:hAnsiTheme="minorHAnsi" w:cs="Arial"/>
          <w:sz w:val="22"/>
        </w:rPr>
        <w:t xml:space="preserve"> also</w:t>
      </w:r>
      <w:r w:rsidR="00B927DE" w:rsidRPr="00261673">
        <w:rPr>
          <w:rFonts w:asciiTheme="minorHAnsi" w:hAnsiTheme="minorHAnsi" w:cs="Arial"/>
          <w:sz w:val="22"/>
        </w:rPr>
        <w:t xml:space="preserve"> provides the global hardwood industry – importers, specifiers and end-users – with promotional assistance, technical information and sources of supply for American hardwoods.  A significant percentage of AHEC’s program budget comes from the federally funded Market Access Program (MAP) and Foreign Market Development Program.</w:t>
      </w:r>
      <w:r w:rsidRPr="00261673">
        <w:rPr>
          <w:rFonts w:asciiTheme="minorHAnsi" w:hAnsiTheme="minorHAnsi" w:cs="Arial"/>
          <w:sz w:val="22"/>
        </w:rPr>
        <w:t xml:space="preserve"> </w:t>
      </w:r>
      <w:r w:rsidR="00B927DE" w:rsidRPr="00261673">
        <w:rPr>
          <w:rFonts w:asciiTheme="minorHAnsi" w:hAnsiTheme="minorHAnsi" w:cs="Arial"/>
          <w:sz w:val="22"/>
        </w:rPr>
        <w:t xml:space="preserve">Reduced or eliminated funding for these programs would </w:t>
      </w:r>
      <w:r w:rsidR="006478A9" w:rsidRPr="00261673">
        <w:rPr>
          <w:rFonts w:asciiTheme="minorHAnsi" w:hAnsiTheme="minorHAnsi" w:cs="Arial"/>
          <w:sz w:val="22"/>
        </w:rPr>
        <w:t>severely limit</w:t>
      </w:r>
      <w:r w:rsidR="00B927DE" w:rsidRPr="00261673">
        <w:rPr>
          <w:rFonts w:asciiTheme="minorHAnsi" w:hAnsiTheme="minorHAnsi" w:cs="Arial"/>
          <w:sz w:val="22"/>
        </w:rPr>
        <w:t xml:space="preserve"> AHEC’s</w:t>
      </w:r>
      <w:r w:rsidRPr="00261673">
        <w:rPr>
          <w:rFonts w:asciiTheme="minorHAnsi" w:hAnsiTheme="minorHAnsi" w:cs="Arial"/>
          <w:sz w:val="22"/>
        </w:rPr>
        <w:t xml:space="preserve"> ability to provide vital services to the hardwood industry</w:t>
      </w:r>
      <w:r w:rsidR="00B927DE" w:rsidRPr="00261673">
        <w:rPr>
          <w:rFonts w:asciiTheme="minorHAnsi" w:hAnsiTheme="minorHAnsi" w:cs="Arial"/>
          <w:sz w:val="22"/>
        </w:rPr>
        <w:t xml:space="preserve"> and reduce access to foreign markets.</w:t>
      </w:r>
    </w:p>
    <w:p w:rsidR="0039464F" w:rsidRPr="00261673" w:rsidRDefault="0039464F" w:rsidP="00100FDA">
      <w:pPr>
        <w:rPr>
          <w:rFonts w:asciiTheme="minorHAnsi" w:hAnsiTheme="minorHAnsi" w:cs="Arial"/>
          <w:b/>
          <w:sz w:val="22"/>
        </w:rPr>
      </w:pPr>
    </w:p>
    <w:p w:rsidR="0039464F" w:rsidRPr="00261673" w:rsidRDefault="00E65513" w:rsidP="00100FDA">
      <w:pPr>
        <w:rPr>
          <w:rFonts w:asciiTheme="minorHAnsi" w:hAnsiTheme="minorHAnsi" w:cs="Arial"/>
          <w:b/>
          <w:sz w:val="22"/>
        </w:rPr>
      </w:pPr>
      <w:r>
        <w:rPr>
          <w:rFonts w:asciiTheme="minorHAnsi" w:hAnsiTheme="minorHAnsi" w:cs="Arial"/>
          <w:b/>
          <w:sz w:val="22"/>
        </w:rPr>
        <w:t>Issue</w:t>
      </w:r>
    </w:p>
    <w:p w:rsidR="0039464F" w:rsidRPr="00261673" w:rsidRDefault="0039464F" w:rsidP="00100FDA">
      <w:pPr>
        <w:rPr>
          <w:rFonts w:asciiTheme="minorHAnsi" w:hAnsiTheme="minorHAnsi" w:cs="Arial"/>
          <w:b/>
          <w:sz w:val="22"/>
        </w:rPr>
      </w:pPr>
    </w:p>
    <w:p w:rsidR="004F4548" w:rsidRPr="00261673" w:rsidRDefault="00100FDA" w:rsidP="00100FDA">
      <w:pPr>
        <w:rPr>
          <w:rFonts w:asciiTheme="minorHAnsi" w:hAnsiTheme="minorHAnsi" w:cs="Arial"/>
          <w:sz w:val="22"/>
        </w:rPr>
      </w:pPr>
      <w:r w:rsidRPr="00261673">
        <w:rPr>
          <w:rFonts w:asciiTheme="minorHAnsi" w:hAnsiTheme="minorHAnsi" w:cs="Arial"/>
          <w:sz w:val="22"/>
        </w:rPr>
        <w:t xml:space="preserve">The Market Access Program (MAP) uses funds from the U.S. Department of Agriculture's (USDA) Commodity Credit Corporation (CCC) to help U.S. producers, exporters, private companies, and other trade organizations finance promotional activities for U.S. agricultural products. </w:t>
      </w:r>
      <w:r w:rsidR="004F4548" w:rsidRPr="00261673">
        <w:rPr>
          <w:rFonts w:asciiTheme="minorHAnsi" w:hAnsiTheme="minorHAnsi" w:cs="Arial"/>
          <w:sz w:val="22"/>
        </w:rPr>
        <w:t xml:space="preserve"> </w:t>
      </w:r>
      <w:r w:rsidRPr="00261673">
        <w:rPr>
          <w:rFonts w:asciiTheme="minorHAnsi" w:hAnsiTheme="minorHAnsi" w:cs="Arial"/>
          <w:sz w:val="22"/>
        </w:rPr>
        <w:t>MAP encourages the development, maintenance, and expansion of commercial export markets for agricultural commodities</w:t>
      </w:r>
      <w:r w:rsidR="00BC5A33" w:rsidRPr="00261673">
        <w:rPr>
          <w:rFonts w:asciiTheme="minorHAnsi" w:hAnsiTheme="minorHAnsi" w:cs="Arial"/>
          <w:sz w:val="22"/>
        </w:rPr>
        <w:t>, including those made of hardwood</w:t>
      </w:r>
      <w:r w:rsidRPr="00261673">
        <w:rPr>
          <w:rFonts w:asciiTheme="minorHAnsi" w:hAnsiTheme="minorHAnsi" w:cs="Arial"/>
          <w:sz w:val="22"/>
        </w:rPr>
        <w:t>. Activities financed include consumer promotions, market research, technical assistance, and trade servicing.</w:t>
      </w:r>
      <w:r w:rsidR="004F4548" w:rsidRPr="00261673">
        <w:rPr>
          <w:rFonts w:asciiTheme="minorHAnsi" w:hAnsiTheme="minorHAnsi" w:cs="Arial"/>
          <w:sz w:val="22"/>
        </w:rPr>
        <w:t xml:space="preserve">  Closely related to MAP and vital to the wood products industry overseas is the Foreign Market Development Program (FMD), administered by the Foreign Agricultural Service (FAS) of</w:t>
      </w:r>
      <w:r w:rsidR="006478A9" w:rsidRPr="00261673">
        <w:rPr>
          <w:rFonts w:asciiTheme="minorHAnsi" w:hAnsiTheme="minorHAnsi" w:cs="Arial"/>
          <w:sz w:val="22"/>
        </w:rPr>
        <w:t xml:space="preserve"> USDA</w:t>
      </w:r>
      <w:r w:rsidR="004F4548" w:rsidRPr="00261673">
        <w:rPr>
          <w:rFonts w:asciiTheme="minorHAnsi" w:hAnsiTheme="minorHAnsi" w:cs="Arial"/>
          <w:sz w:val="22"/>
        </w:rPr>
        <w:t>. The goal of the</w:t>
      </w:r>
      <w:r w:rsidR="00CA5D77" w:rsidRPr="00261673">
        <w:rPr>
          <w:rFonts w:asciiTheme="minorHAnsi" w:hAnsiTheme="minorHAnsi" w:cs="Arial"/>
          <w:sz w:val="22"/>
        </w:rPr>
        <w:t xml:space="preserve"> FMD</w:t>
      </w:r>
      <w:r w:rsidR="004F4548" w:rsidRPr="00261673">
        <w:rPr>
          <w:rFonts w:asciiTheme="minorHAnsi" w:hAnsiTheme="minorHAnsi" w:cs="Arial"/>
          <w:sz w:val="22"/>
        </w:rPr>
        <w:t xml:space="preserve"> program is to develop, maintain, and expand long-term export markets for U.S. agricultural products.</w:t>
      </w:r>
      <w:r w:rsidR="00CA5D77" w:rsidRPr="00261673">
        <w:rPr>
          <w:rFonts w:asciiTheme="minorHAnsi" w:hAnsiTheme="minorHAnsi" w:cs="Arial"/>
          <w:sz w:val="22"/>
        </w:rPr>
        <w:t xml:space="preserve">  Both programs continue to demonstrate </w:t>
      </w:r>
      <w:r w:rsidR="00BC5A33" w:rsidRPr="00261673">
        <w:rPr>
          <w:rFonts w:asciiTheme="minorHAnsi" w:hAnsiTheme="minorHAnsi" w:cs="Arial"/>
          <w:sz w:val="22"/>
        </w:rPr>
        <w:t>significant return on the federal dollars invested; for every dollar spent, a net return of $28.30 has been realized.</w:t>
      </w:r>
    </w:p>
    <w:p w:rsidR="00140EED" w:rsidRPr="00261673" w:rsidRDefault="00140EED" w:rsidP="007C727B">
      <w:pPr>
        <w:ind w:firstLine="720"/>
        <w:rPr>
          <w:rFonts w:asciiTheme="minorHAnsi" w:hAnsiTheme="minorHAnsi" w:cs="Arial"/>
          <w:color w:val="000000"/>
          <w:sz w:val="22"/>
        </w:rPr>
      </w:pPr>
    </w:p>
    <w:p w:rsidR="00140EED" w:rsidRPr="00261673" w:rsidRDefault="00140EED" w:rsidP="00A0497C">
      <w:pPr>
        <w:rPr>
          <w:rFonts w:asciiTheme="minorHAnsi" w:hAnsiTheme="minorHAnsi" w:cs="Arial"/>
          <w:sz w:val="22"/>
        </w:rPr>
      </w:pPr>
      <w:r w:rsidRPr="00261673">
        <w:rPr>
          <w:rFonts w:asciiTheme="minorHAnsi" w:hAnsiTheme="minorHAnsi" w:cs="Arial"/>
          <w:sz w:val="22"/>
        </w:rPr>
        <w:t>B</w:t>
      </w:r>
      <w:r w:rsidR="00FB1A6A" w:rsidRPr="00261673">
        <w:rPr>
          <w:rFonts w:asciiTheme="minorHAnsi" w:hAnsiTheme="minorHAnsi" w:cs="Arial"/>
          <w:sz w:val="22"/>
        </w:rPr>
        <w:t>oth the</w:t>
      </w:r>
      <w:r w:rsidRPr="00261673">
        <w:rPr>
          <w:rFonts w:asciiTheme="minorHAnsi" w:hAnsiTheme="minorHAnsi" w:cs="Arial"/>
          <w:sz w:val="22"/>
        </w:rPr>
        <w:t xml:space="preserve"> House</w:t>
      </w:r>
      <w:r w:rsidR="00FB1A6A" w:rsidRPr="00261673">
        <w:rPr>
          <w:rFonts w:asciiTheme="minorHAnsi" w:hAnsiTheme="minorHAnsi" w:cs="Arial"/>
          <w:sz w:val="22"/>
        </w:rPr>
        <w:t xml:space="preserve"> and Senate</w:t>
      </w:r>
      <w:r w:rsidR="00723863" w:rsidRPr="00261673">
        <w:rPr>
          <w:rFonts w:asciiTheme="minorHAnsi" w:hAnsiTheme="minorHAnsi" w:cs="Arial"/>
          <w:sz w:val="22"/>
        </w:rPr>
        <w:t xml:space="preserve">-passed </w:t>
      </w:r>
      <w:r w:rsidR="00FB1A6A" w:rsidRPr="00261673">
        <w:rPr>
          <w:rFonts w:asciiTheme="minorHAnsi" w:hAnsiTheme="minorHAnsi" w:cs="Arial"/>
          <w:sz w:val="22"/>
        </w:rPr>
        <w:t>versions of the 2018 Farm Bill fund and reauthorize MAP and FMD.  Both versions also restructure the programs to protect them from funding baseline elimination.   </w:t>
      </w:r>
      <w:r w:rsidR="00723863" w:rsidRPr="00261673">
        <w:rPr>
          <w:rFonts w:asciiTheme="minorHAnsi" w:hAnsiTheme="minorHAnsi" w:cs="Arial"/>
          <w:sz w:val="22"/>
        </w:rPr>
        <w:t xml:space="preserve">The bills now head to a House-Senate conference committee to reconcile differences.   We are optimistic for a favorable outcome on this policy priority. </w:t>
      </w:r>
      <w:r w:rsidR="00FB1A6A" w:rsidRPr="00261673">
        <w:rPr>
          <w:rFonts w:asciiTheme="minorHAnsi" w:hAnsiTheme="minorHAnsi" w:cs="Arial"/>
          <w:sz w:val="22"/>
        </w:rPr>
        <w:t xml:space="preserve"> </w:t>
      </w:r>
    </w:p>
    <w:p w:rsidR="004F4548" w:rsidRPr="00261673" w:rsidRDefault="004F4548" w:rsidP="004F4548">
      <w:pPr>
        <w:rPr>
          <w:rFonts w:asciiTheme="minorHAnsi" w:hAnsiTheme="minorHAnsi" w:cs="Arial"/>
          <w:sz w:val="22"/>
        </w:rPr>
      </w:pPr>
    </w:p>
    <w:p w:rsidR="0039464F" w:rsidRPr="00261673" w:rsidRDefault="0039464F" w:rsidP="004F4548">
      <w:pPr>
        <w:rPr>
          <w:rFonts w:asciiTheme="minorHAnsi" w:hAnsiTheme="minorHAnsi" w:cs="Arial"/>
          <w:b/>
          <w:sz w:val="22"/>
        </w:rPr>
      </w:pPr>
      <w:r w:rsidRPr="00261673">
        <w:rPr>
          <w:rFonts w:asciiTheme="minorHAnsi" w:hAnsiTheme="minorHAnsi" w:cs="Arial"/>
          <w:b/>
          <w:sz w:val="22"/>
        </w:rPr>
        <w:t>Hardwood Federation Position</w:t>
      </w:r>
    </w:p>
    <w:p w:rsidR="00324AAA" w:rsidRPr="00261673" w:rsidRDefault="00324AAA" w:rsidP="004F4548">
      <w:pPr>
        <w:rPr>
          <w:rFonts w:asciiTheme="minorHAnsi" w:hAnsiTheme="minorHAnsi" w:cs="Arial"/>
          <w:sz w:val="22"/>
        </w:rPr>
      </w:pPr>
    </w:p>
    <w:p w:rsidR="004F4548" w:rsidRPr="00261673" w:rsidRDefault="00CA5D77" w:rsidP="004F4548">
      <w:pPr>
        <w:rPr>
          <w:rFonts w:asciiTheme="minorHAnsi" w:hAnsiTheme="minorHAnsi" w:cs="Arial"/>
          <w:sz w:val="22"/>
        </w:rPr>
      </w:pPr>
      <w:r w:rsidRPr="00261673">
        <w:rPr>
          <w:rFonts w:asciiTheme="minorHAnsi" w:hAnsiTheme="minorHAnsi" w:cs="Arial"/>
          <w:sz w:val="22"/>
        </w:rPr>
        <w:t>The H</w:t>
      </w:r>
      <w:r w:rsidR="00FB1A6A" w:rsidRPr="00261673">
        <w:rPr>
          <w:rFonts w:asciiTheme="minorHAnsi" w:hAnsiTheme="minorHAnsi" w:cs="Arial"/>
          <w:sz w:val="22"/>
        </w:rPr>
        <w:t xml:space="preserve">ardwood Federation supports inclusion of MAP and FMD funding in the 2018 Farm Bill and will continue to advocate </w:t>
      </w:r>
      <w:r w:rsidR="00915C65" w:rsidRPr="00261673">
        <w:rPr>
          <w:rFonts w:asciiTheme="minorHAnsi" w:hAnsiTheme="minorHAnsi" w:cs="Arial"/>
          <w:sz w:val="22"/>
        </w:rPr>
        <w:t xml:space="preserve">during conference committee negotiations </w:t>
      </w:r>
      <w:r w:rsidR="00FB1A6A" w:rsidRPr="00261673">
        <w:rPr>
          <w:rFonts w:asciiTheme="minorHAnsi" w:hAnsiTheme="minorHAnsi" w:cs="Arial"/>
          <w:sz w:val="22"/>
        </w:rPr>
        <w:t>for</w:t>
      </w:r>
      <w:r w:rsidRPr="00261673">
        <w:rPr>
          <w:rFonts w:asciiTheme="minorHAnsi" w:hAnsiTheme="minorHAnsi" w:cs="Arial"/>
          <w:sz w:val="22"/>
        </w:rPr>
        <w:t xml:space="preserve"> continued and increased funding for </w:t>
      </w:r>
      <w:r w:rsidR="00FB1A6A" w:rsidRPr="00261673">
        <w:rPr>
          <w:rFonts w:asciiTheme="minorHAnsi" w:hAnsiTheme="minorHAnsi" w:cs="Arial"/>
          <w:sz w:val="22"/>
        </w:rPr>
        <w:t>both programs.</w:t>
      </w:r>
    </w:p>
    <w:sectPr w:rsidR="004F4548" w:rsidRPr="00261673" w:rsidSect="00385A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39" w:rsidRDefault="00573039" w:rsidP="00D21878">
      <w:r>
        <w:separator/>
      </w:r>
    </w:p>
  </w:endnote>
  <w:endnote w:type="continuationSeparator" w:id="0">
    <w:p w:rsidR="00573039" w:rsidRDefault="00573039" w:rsidP="00D2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F" w:rsidRPr="002909EF" w:rsidRDefault="0039464F" w:rsidP="00B56AA4">
    <w:pPr>
      <w:autoSpaceDE w:val="0"/>
      <w:autoSpaceDN w:val="0"/>
      <w:adjustRightInd w:val="0"/>
      <w:jc w:val="center"/>
      <w:rPr>
        <w:rFonts w:ascii="Times New Roman" w:hAnsi="Times New Roman" w:cs="Times New Roman"/>
        <w:color w:val="566C10"/>
        <w:sz w:val="20"/>
        <w:szCs w:val="20"/>
      </w:rPr>
    </w:pPr>
    <w:r w:rsidRPr="002909EF">
      <w:rPr>
        <w:rFonts w:ascii="Times New Roman" w:hAnsi="Times New Roman" w:cs="Times New Roman"/>
        <w:color w:val="566C10"/>
        <w:sz w:val="20"/>
        <w:szCs w:val="20"/>
      </w:rPr>
      <w:t>The Hardwood Industry’s Voice in Washington, DC</w:t>
    </w:r>
  </w:p>
  <w:p w:rsidR="0039464F" w:rsidRPr="002909EF" w:rsidRDefault="0039464F" w:rsidP="00B56AA4">
    <w:pPr>
      <w:pStyle w:val="Footer"/>
      <w:jc w:val="center"/>
      <w:rPr>
        <w:rFonts w:ascii="Times New Roman" w:hAnsi="Times New Roman" w:cs="Times New Roman"/>
      </w:rPr>
    </w:pPr>
    <w:r w:rsidRPr="002909EF">
      <w:rPr>
        <w:rFonts w:ascii="Times New Roman" w:hAnsi="Times New Roman" w:cs="Times New Roman"/>
        <w:color w:val="566C10"/>
        <w:sz w:val="18"/>
        <w:szCs w:val="18"/>
      </w:rPr>
      <w:t>www.hardwoodfederation.com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39" w:rsidRDefault="00573039" w:rsidP="00D21878">
      <w:r>
        <w:separator/>
      </w:r>
    </w:p>
  </w:footnote>
  <w:footnote w:type="continuationSeparator" w:id="0">
    <w:p w:rsidR="00573039" w:rsidRDefault="00573039" w:rsidP="00D2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37" w:rsidRDefault="00261673" w:rsidP="00261673">
    <w:pPr>
      <w:pStyle w:val="Header"/>
      <w:tabs>
        <w:tab w:val="clear" w:pos="4680"/>
        <w:tab w:val="clear" w:pos="9360"/>
        <w:tab w:val="left" w:pos="5175"/>
      </w:tabs>
      <w:jc w:val="center"/>
    </w:pPr>
    <w:r w:rsidRPr="009C083C">
      <w:rPr>
        <w:rFonts w:asciiTheme="minorHAnsi" w:hAnsiTheme="minorHAnsi"/>
        <w:noProof/>
        <w:sz w:val="22"/>
      </w:rPr>
      <w:drawing>
        <wp:inline distT="0" distB="0" distL="0" distR="0" wp14:anchorId="3D087131" wp14:editId="07EB45D6">
          <wp:extent cx="2038349" cy="914400"/>
          <wp:effectExtent l="19050" t="0" r="1" b="0"/>
          <wp:docPr id="1" name="Picture 1" descr="cid:image001.jpg@01D18F25.9AE8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F25.9AE8B940"/>
                  <pic:cNvPicPr>
                    <a:picLocks noChangeAspect="1" noChangeArrowheads="1"/>
                  </pic:cNvPicPr>
                </pic:nvPicPr>
                <pic:blipFill>
                  <a:blip r:embed="rId1" r:link="rId2" cstate="print"/>
                  <a:srcRect/>
                  <a:stretch>
                    <a:fillRect/>
                  </a:stretch>
                </pic:blipFill>
                <pic:spPr bwMode="auto">
                  <a:xfrm>
                    <a:off x="0" y="0"/>
                    <a:ext cx="2038349"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174C"/>
    <w:multiLevelType w:val="hybridMultilevel"/>
    <w:tmpl w:val="E7A6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62EBB"/>
    <w:multiLevelType w:val="hybridMultilevel"/>
    <w:tmpl w:val="BF8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65C00"/>
    <w:multiLevelType w:val="hybridMultilevel"/>
    <w:tmpl w:val="CCA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31"/>
    <w:rsid w:val="000B7E6F"/>
    <w:rsid w:val="00100FDA"/>
    <w:rsid w:val="0013297A"/>
    <w:rsid w:val="00140EED"/>
    <w:rsid w:val="00180428"/>
    <w:rsid w:val="001A41EF"/>
    <w:rsid w:val="001D537A"/>
    <w:rsid w:val="00261673"/>
    <w:rsid w:val="002909EF"/>
    <w:rsid w:val="0030658A"/>
    <w:rsid w:val="00324AAA"/>
    <w:rsid w:val="0033551E"/>
    <w:rsid w:val="00341322"/>
    <w:rsid w:val="00385A05"/>
    <w:rsid w:val="00391E37"/>
    <w:rsid w:val="0039464F"/>
    <w:rsid w:val="003B457E"/>
    <w:rsid w:val="00445DF9"/>
    <w:rsid w:val="00466321"/>
    <w:rsid w:val="00473202"/>
    <w:rsid w:val="004E5698"/>
    <w:rsid w:val="004E737B"/>
    <w:rsid w:val="004F4548"/>
    <w:rsid w:val="00573039"/>
    <w:rsid w:val="005E228D"/>
    <w:rsid w:val="006478A9"/>
    <w:rsid w:val="007110D9"/>
    <w:rsid w:val="0071584D"/>
    <w:rsid w:val="00723863"/>
    <w:rsid w:val="0072615A"/>
    <w:rsid w:val="00756A70"/>
    <w:rsid w:val="007805EE"/>
    <w:rsid w:val="007C727B"/>
    <w:rsid w:val="00824417"/>
    <w:rsid w:val="00841B19"/>
    <w:rsid w:val="008A5520"/>
    <w:rsid w:val="008D2F14"/>
    <w:rsid w:val="008F057F"/>
    <w:rsid w:val="00915C65"/>
    <w:rsid w:val="00921B02"/>
    <w:rsid w:val="00A0497C"/>
    <w:rsid w:val="00A451EB"/>
    <w:rsid w:val="00A75668"/>
    <w:rsid w:val="00A85609"/>
    <w:rsid w:val="00A97CC7"/>
    <w:rsid w:val="00AE0B80"/>
    <w:rsid w:val="00AF1297"/>
    <w:rsid w:val="00B520A8"/>
    <w:rsid w:val="00B56AA4"/>
    <w:rsid w:val="00B64230"/>
    <w:rsid w:val="00B927DE"/>
    <w:rsid w:val="00BC00A1"/>
    <w:rsid w:val="00BC5A33"/>
    <w:rsid w:val="00C11C4A"/>
    <w:rsid w:val="00C45D8C"/>
    <w:rsid w:val="00C63BC2"/>
    <w:rsid w:val="00C94098"/>
    <w:rsid w:val="00C95E88"/>
    <w:rsid w:val="00CA5D77"/>
    <w:rsid w:val="00D21878"/>
    <w:rsid w:val="00DD06B2"/>
    <w:rsid w:val="00DF09AF"/>
    <w:rsid w:val="00DF2131"/>
    <w:rsid w:val="00E37E1E"/>
    <w:rsid w:val="00E65513"/>
    <w:rsid w:val="00EB5D8D"/>
    <w:rsid w:val="00EC0FD2"/>
    <w:rsid w:val="00ED2526"/>
    <w:rsid w:val="00EF5A64"/>
    <w:rsid w:val="00F267D5"/>
    <w:rsid w:val="00F91DB3"/>
    <w:rsid w:val="00FB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589C5-360F-48E7-A3C1-FFBCBEAC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F2131"/>
    <w:rPr>
      <w:i/>
      <w:iCs/>
    </w:rPr>
  </w:style>
  <w:style w:type="paragraph" w:styleId="BalloonText">
    <w:name w:val="Balloon Text"/>
    <w:basedOn w:val="Normal"/>
    <w:link w:val="BalloonTextChar"/>
    <w:uiPriority w:val="99"/>
    <w:semiHidden/>
    <w:unhideWhenUsed/>
    <w:rsid w:val="00DF2131"/>
    <w:rPr>
      <w:rFonts w:ascii="Tahoma" w:hAnsi="Tahoma" w:cs="Tahoma"/>
      <w:sz w:val="16"/>
      <w:szCs w:val="16"/>
    </w:rPr>
  </w:style>
  <w:style w:type="character" w:customStyle="1" w:styleId="BalloonTextChar">
    <w:name w:val="Balloon Text Char"/>
    <w:basedOn w:val="DefaultParagraphFont"/>
    <w:link w:val="BalloonText"/>
    <w:uiPriority w:val="99"/>
    <w:semiHidden/>
    <w:rsid w:val="00DF2131"/>
    <w:rPr>
      <w:rFonts w:ascii="Tahoma" w:hAnsi="Tahoma" w:cs="Tahoma"/>
      <w:sz w:val="16"/>
      <w:szCs w:val="16"/>
    </w:rPr>
  </w:style>
  <w:style w:type="paragraph" w:styleId="ListParagraph">
    <w:name w:val="List Paragraph"/>
    <w:basedOn w:val="Normal"/>
    <w:uiPriority w:val="34"/>
    <w:qFormat/>
    <w:rsid w:val="004E5698"/>
    <w:pPr>
      <w:ind w:left="720"/>
      <w:contextualSpacing/>
    </w:pPr>
  </w:style>
  <w:style w:type="paragraph" w:styleId="Header">
    <w:name w:val="header"/>
    <w:basedOn w:val="Normal"/>
    <w:link w:val="HeaderChar"/>
    <w:uiPriority w:val="99"/>
    <w:unhideWhenUsed/>
    <w:rsid w:val="00D21878"/>
    <w:pPr>
      <w:tabs>
        <w:tab w:val="center" w:pos="4680"/>
        <w:tab w:val="right" w:pos="9360"/>
      </w:tabs>
    </w:pPr>
  </w:style>
  <w:style w:type="character" w:customStyle="1" w:styleId="HeaderChar">
    <w:name w:val="Header Char"/>
    <w:basedOn w:val="DefaultParagraphFont"/>
    <w:link w:val="Header"/>
    <w:uiPriority w:val="99"/>
    <w:rsid w:val="00D21878"/>
  </w:style>
  <w:style w:type="paragraph" w:styleId="Footer">
    <w:name w:val="footer"/>
    <w:basedOn w:val="Normal"/>
    <w:link w:val="FooterChar"/>
    <w:uiPriority w:val="99"/>
    <w:unhideWhenUsed/>
    <w:rsid w:val="00D21878"/>
    <w:pPr>
      <w:tabs>
        <w:tab w:val="center" w:pos="4680"/>
        <w:tab w:val="right" w:pos="9360"/>
      </w:tabs>
    </w:pPr>
  </w:style>
  <w:style w:type="character" w:customStyle="1" w:styleId="FooterChar">
    <w:name w:val="Footer Char"/>
    <w:basedOn w:val="DefaultParagraphFont"/>
    <w:link w:val="Footer"/>
    <w:uiPriority w:val="99"/>
    <w:rsid w:val="00D21878"/>
  </w:style>
  <w:style w:type="character" w:styleId="Hyperlink">
    <w:name w:val="Hyperlink"/>
    <w:basedOn w:val="DefaultParagraphFont"/>
    <w:uiPriority w:val="99"/>
    <w:unhideWhenUsed/>
    <w:rsid w:val="00100FDA"/>
    <w:rPr>
      <w:color w:val="0000FF" w:themeColor="hyperlink"/>
      <w:u w:val="single"/>
    </w:rPr>
  </w:style>
  <w:style w:type="paragraph" w:customStyle="1" w:styleId="Default">
    <w:name w:val="Default"/>
    <w:rsid w:val="00100FDA"/>
    <w:pPr>
      <w:autoSpaceDE w:val="0"/>
      <w:autoSpaceDN w:val="0"/>
      <w:adjustRightInd w:val="0"/>
    </w:pPr>
    <w:rPr>
      <w:rFonts w:eastAsia="Times New Roman" w:cs="Arial"/>
      <w:color w:val="000000"/>
      <w:szCs w:val="24"/>
    </w:rPr>
  </w:style>
  <w:style w:type="character" w:styleId="FollowedHyperlink">
    <w:name w:val="FollowedHyperlink"/>
    <w:basedOn w:val="DefaultParagraphFont"/>
    <w:uiPriority w:val="99"/>
    <w:semiHidden/>
    <w:unhideWhenUsed/>
    <w:rsid w:val="00100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18F25.9AE8B9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Orion Advocates</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Moon</dc:creator>
  <cp:lastModifiedBy>Cole, Dana</cp:lastModifiedBy>
  <cp:revision>3</cp:revision>
  <cp:lastPrinted>2018-07-11T13:45:00Z</cp:lastPrinted>
  <dcterms:created xsi:type="dcterms:W3CDTF">2018-08-23T16:02:00Z</dcterms:created>
  <dcterms:modified xsi:type="dcterms:W3CDTF">2018-08-27T17:50:00Z</dcterms:modified>
</cp:coreProperties>
</file>