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20BF455A" w14:textId="37C8E2CF" w:rsidR="00DF41CF" w:rsidRDefault="003E456B" w:rsidP="00D668E6">
      <w:pPr>
        <w:shd w:val="clear" w:color="auto" w:fill="FFFFFF"/>
        <w:spacing w:before="100" w:beforeAutospacing="1" w:after="100" w:afterAutospacing="1" w:line="276" w:lineRule="auto"/>
        <w:rPr>
          <w:rFonts w:ascii="Arial" w:hAnsi="Arial" w:cs="Arial"/>
          <w:b/>
          <w:bCs/>
          <w:i/>
          <w:iCs/>
        </w:rPr>
      </w:pPr>
      <w:r>
        <w:rPr>
          <w:rFonts w:ascii="Arial" w:hAnsi="Arial" w:cs="Arial"/>
          <w:b/>
          <w:bCs/>
          <w:i/>
          <w:iCs/>
        </w:rPr>
        <w:t>Industry</w:t>
      </w:r>
      <w:r w:rsidR="00772E0C">
        <w:rPr>
          <w:rFonts w:ascii="Arial" w:hAnsi="Arial" w:cs="Arial"/>
          <w:b/>
          <w:bCs/>
          <w:i/>
          <w:iCs/>
        </w:rPr>
        <w:t xml:space="preserve"> </w:t>
      </w:r>
      <w:r w:rsidR="00EA08A4">
        <w:rPr>
          <w:rFonts w:ascii="Arial" w:hAnsi="Arial" w:cs="Arial"/>
          <w:b/>
          <w:bCs/>
          <w:i/>
          <w:iCs/>
        </w:rPr>
        <w:t>Advocate</w:t>
      </w:r>
      <w:r>
        <w:rPr>
          <w:rFonts w:ascii="Arial" w:hAnsi="Arial" w:cs="Arial"/>
          <w:b/>
          <w:bCs/>
          <w:i/>
          <w:iCs/>
        </w:rPr>
        <w:t>s</w:t>
      </w:r>
      <w:r w:rsidR="00EA08A4">
        <w:rPr>
          <w:rFonts w:ascii="Arial" w:hAnsi="Arial" w:cs="Arial"/>
          <w:b/>
          <w:bCs/>
          <w:i/>
          <w:iCs/>
        </w:rPr>
        <w:t xml:space="preserve"> Use of </w:t>
      </w:r>
      <w:r>
        <w:rPr>
          <w:rFonts w:ascii="Arial" w:hAnsi="Arial" w:cs="Arial"/>
          <w:b/>
          <w:bCs/>
          <w:i/>
          <w:iCs/>
        </w:rPr>
        <w:t>Har</w:t>
      </w:r>
      <w:r w:rsidR="00E90DEF">
        <w:rPr>
          <w:rFonts w:ascii="Arial" w:hAnsi="Arial" w:cs="Arial"/>
          <w:b/>
          <w:bCs/>
          <w:i/>
          <w:iCs/>
        </w:rPr>
        <w:t xml:space="preserve">dwood </w:t>
      </w:r>
      <w:r w:rsidR="009007E2">
        <w:rPr>
          <w:rFonts w:ascii="Arial" w:hAnsi="Arial" w:cs="Arial"/>
          <w:b/>
          <w:bCs/>
          <w:i/>
          <w:iCs/>
        </w:rPr>
        <w:t>Sustainability Data</w:t>
      </w:r>
      <w:r w:rsidR="00772E0C">
        <w:rPr>
          <w:rFonts w:ascii="Arial" w:hAnsi="Arial" w:cs="Arial"/>
          <w:b/>
          <w:bCs/>
          <w:i/>
          <w:iCs/>
        </w:rPr>
        <w:t xml:space="preserve"> in Federal GHG </w:t>
      </w:r>
      <w:r w:rsidR="009007E2">
        <w:rPr>
          <w:rFonts w:ascii="Arial" w:hAnsi="Arial" w:cs="Arial"/>
          <w:b/>
          <w:bCs/>
          <w:i/>
          <w:iCs/>
        </w:rPr>
        <w:t>Accounting</w:t>
      </w:r>
    </w:p>
    <w:p w14:paraId="1CE1E562" w14:textId="52BBC500" w:rsidR="00D258D9" w:rsidRPr="00373C5E" w:rsidRDefault="00772E0C" w:rsidP="00D668E6">
      <w:pPr>
        <w:shd w:val="clear" w:color="auto" w:fill="FFFFFF"/>
        <w:spacing w:before="100" w:beforeAutospacing="1" w:after="100" w:afterAutospacing="1" w:line="276" w:lineRule="auto"/>
        <w:rPr>
          <w:rFonts w:ascii="Arial" w:hAnsi="Arial" w:cs="Arial"/>
          <w:b/>
          <w:bCs/>
          <w:i/>
          <w:iCs/>
        </w:rPr>
      </w:pPr>
      <w:r>
        <w:rPr>
          <w:rFonts w:ascii="Arial" w:hAnsi="Arial" w:cs="Arial"/>
        </w:rPr>
        <w:t xml:space="preserve">On August 10, the Hardwood Federation submitted comments to USDA responding to its </w:t>
      </w:r>
      <w:hyperlink r:id="rId9" w:history="1">
        <w:r w:rsidRPr="00772E0C">
          <w:rPr>
            <w:rStyle w:val="Hyperlink"/>
            <w:rFonts w:ascii="Arial" w:hAnsi="Arial" w:cs="Arial"/>
          </w:rPr>
          <w:t>Request for Information</w:t>
        </w:r>
      </w:hyperlink>
      <w:r>
        <w:rPr>
          <w:rFonts w:ascii="Arial" w:hAnsi="Arial" w:cs="Arial"/>
        </w:rPr>
        <w:t xml:space="preserve"> related to a federal strategy that will more accurately measure and monitor greenhouse gas (GHG) emissions and capture</w:t>
      </w:r>
      <w:r w:rsidR="00EA08A4">
        <w:rPr>
          <w:rFonts w:ascii="Arial" w:hAnsi="Arial" w:cs="Arial"/>
        </w:rPr>
        <w:t xml:space="preserve"> for the agriculture and forest sectors</w:t>
      </w:r>
      <w:r w:rsidR="00B0103E">
        <w:rPr>
          <w:rFonts w:ascii="Arial" w:hAnsi="Arial" w:cs="Arial"/>
        </w:rPr>
        <w:t xml:space="preserve">.  </w:t>
      </w:r>
      <w:r w:rsidR="00A4772B">
        <w:rPr>
          <w:rFonts w:ascii="Arial" w:hAnsi="Arial" w:cs="Arial"/>
        </w:rPr>
        <w:t xml:space="preserve">The Federation used the opportunity to showcase the sustainability benefits of hardwood products, citing recent Environmental Product Declarations for hardwood flooring as examples, and to continue advocacy for authorization of a Forest Products Laboratory (FPL) study that will quantify the amount of carbon stored in wood products. </w:t>
      </w:r>
      <w:r w:rsidR="00EA08A4">
        <w:rPr>
          <w:rFonts w:ascii="Arial" w:hAnsi="Arial" w:cs="Arial"/>
        </w:rPr>
        <w:t xml:space="preserve">Although USDA stated that the current RFI will not necessarily result in a formal rulemaking as a next step, it will inform efforts across the federal government to gather data related to carbon accounting programs.  </w:t>
      </w:r>
    </w:p>
    <w:p w14:paraId="3D4688BC" w14:textId="31DEB74D" w:rsidR="00EA415D" w:rsidRDefault="00EA415D" w:rsidP="00EA415D">
      <w:pPr>
        <w:shd w:val="clear" w:color="auto" w:fill="FFFFFF"/>
        <w:spacing w:before="100" w:beforeAutospacing="1" w:after="100" w:afterAutospacing="1" w:line="276" w:lineRule="auto"/>
        <w:rPr>
          <w:rFonts w:ascii="Arial" w:eastAsia="Times New Roman" w:hAnsi="Arial" w:cs="Arial"/>
          <w:b/>
          <w:bCs/>
          <w:i/>
          <w:iCs/>
          <w:color w:val="000000"/>
        </w:rPr>
      </w:pPr>
      <w:r>
        <w:rPr>
          <w:rFonts w:ascii="Arial" w:eastAsia="Times New Roman" w:hAnsi="Arial" w:cs="Arial"/>
          <w:b/>
          <w:bCs/>
          <w:i/>
          <w:iCs/>
          <w:color w:val="000000"/>
        </w:rPr>
        <w:t xml:space="preserve">Hardwoods, Business Community </w:t>
      </w:r>
      <w:r w:rsidR="00772E0C">
        <w:rPr>
          <w:rFonts w:ascii="Arial" w:eastAsia="Times New Roman" w:hAnsi="Arial" w:cs="Arial"/>
          <w:b/>
          <w:bCs/>
          <w:i/>
          <w:iCs/>
          <w:color w:val="000000"/>
        </w:rPr>
        <w:t>Oppose More Stringent Air Emissions Standard</w:t>
      </w:r>
    </w:p>
    <w:p w14:paraId="55F8721B" w14:textId="48BCD661" w:rsidR="00EA415D" w:rsidRPr="00DF41CF" w:rsidRDefault="00772E0C" w:rsidP="00EA415D">
      <w:pPr>
        <w:shd w:val="clear" w:color="auto" w:fill="FFFFFF"/>
        <w:spacing w:before="100" w:beforeAutospacing="1" w:after="100" w:afterAutospacing="1" w:line="276" w:lineRule="auto"/>
        <w:rPr>
          <w:rFonts w:ascii="Arial" w:hAnsi="Arial" w:cs="Arial"/>
        </w:rPr>
      </w:pPr>
      <w:r>
        <w:rPr>
          <w:rFonts w:ascii="Arial" w:hAnsi="Arial" w:cs="Arial"/>
        </w:rPr>
        <w:t xml:space="preserve">In response to a </w:t>
      </w:r>
      <w:hyperlink r:id="rId10" w:history="1">
        <w:r w:rsidRPr="00772E0C">
          <w:rPr>
            <w:rStyle w:val="Hyperlink"/>
            <w:rFonts w:ascii="Arial" w:hAnsi="Arial" w:cs="Arial"/>
          </w:rPr>
          <w:t>study</w:t>
        </w:r>
      </w:hyperlink>
      <w:r>
        <w:rPr>
          <w:rFonts w:ascii="Arial" w:hAnsi="Arial" w:cs="Arial"/>
        </w:rPr>
        <w:t xml:space="preserve"> from the National Association of Manufacturers showing that stricter </w:t>
      </w:r>
      <w:r w:rsidR="00613259">
        <w:rPr>
          <w:rFonts w:ascii="Arial" w:hAnsi="Arial" w:cs="Arial"/>
        </w:rPr>
        <w:t xml:space="preserve">EPA standards for particulate matter (PM) could place more than 800,000 manufacturing jobs at risk nationwide, the Hardwood Federation is signing a letter led by the U.S. Chamber of Commerce urging EPA to keep the current PM standards in place.  </w:t>
      </w:r>
      <w:r w:rsidR="00B00899">
        <w:rPr>
          <w:rFonts w:ascii="Arial" w:hAnsi="Arial" w:cs="Arial"/>
        </w:rPr>
        <w:t xml:space="preserve"> </w:t>
      </w:r>
      <w:r w:rsidR="00613259">
        <w:rPr>
          <w:rFonts w:ascii="Arial" w:hAnsi="Arial" w:cs="Arial"/>
        </w:rPr>
        <w:t xml:space="preserve">In March, the Hardwood Federation submitted comments to EPA outlining arguments that the standard currently in place continues to improve air quality while tightening the standard would require up to 217 U.S. sawmills to conduct expensive testing to assure compliance with a new standard.   The current rulemaking is discretionary on the part of EPA, </w:t>
      </w:r>
      <w:r w:rsidR="00A4772B">
        <w:rPr>
          <w:rFonts w:ascii="Arial" w:hAnsi="Arial" w:cs="Arial"/>
        </w:rPr>
        <w:t xml:space="preserve">not being driven by statutory mandates or court orders.  EPA is expected to make a decision about whether to tighten or keep the current EPA standard by the end of the year.  </w:t>
      </w:r>
    </w:p>
    <w:p w14:paraId="5738E5DD" w14:textId="27F79D0B" w:rsidR="00D258D9" w:rsidRPr="00D258D9" w:rsidRDefault="00663890" w:rsidP="00D668E6">
      <w:pPr>
        <w:shd w:val="clear" w:color="auto" w:fill="FFFFFF"/>
        <w:spacing w:before="100" w:beforeAutospacing="1" w:after="100" w:afterAutospacing="1" w:line="276" w:lineRule="auto"/>
        <w:rPr>
          <w:rFonts w:ascii="Arial" w:hAnsi="Arial" w:cs="Arial"/>
          <w:b/>
          <w:bCs/>
          <w:i/>
          <w:iCs/>
        </w:rPr>
      </w:pPr>
      <w:r>
        <w:rPr>
          <w:rFonts w:ascii="Arial" w:hAnsi="Arial" w:cs="Arial"/>
          <w:b/>
          <w:bCs/>
          <w:i/>
          <w:iCs/>
        </w:rPr>
        <w:t xml:space="preserve">USDA Warns </w:t>
      </w:r>
      <w:r w:rsidR="00245A8F">
        <w:rPr>
          <w:rFonts w:ascii="Arial" w:hAnsi="Arial" w:cs="Arial"/>
          <w:b/>
          <w:bCs/>
          <w:i/>
          <w:iCs/>
        </w:rPr>
        <w:t>Forests Could Become Net Carbon Emitters</w:t>
      </w:r>
    </w:p>
    <w:p w14:paraId="20E426E2" w14:textId="26D6EE5F" w:rsidR="00D258D9" w:rsidRPr="00B16FD5" w:rsidRDefault="009C2212" w:rsidP="00D668E6">
      <w:pPr>
        <w:shd w:val="clear" w:color="auto" w:fill="FFFFFF"/>
        <w:spacing w:before="100" w:beforeAutospacing="1" w:after="100" w:afterAutospacing="1" w:line="276" w:lineRule="auto"/>
        <w:rPr>
          <w:rFonts w:ascii="Arial" w:hAnsi="Arial" w:cs="Arial"/>
        </w:rPr>
      </w:pPr>
      <w:r>
        <w:rPr>
          <w:rFonts w:ascii="Arial" w:hAnsi="Arial" w:cs="Arial"/>
        </w:rPr>
        <w:t>Consistent with industry advocacy on forest management and old-growth issues</w:t>
      </w:r>
      <w:r w:rsidR="00C35A57">
        <w:rPr>
          <w:rFonts w:ascii="Arial" w:hAnsi="Arial" w:cs="Arial"/>
        </w:rPr>
        <w:t xml:space="preserve">, </w:t>
      </w:r>
      <w:r w:rsidR="00245A8F" w:rsidRPr="00A426FB">
        <w:rPr>
          <w:rFonts w:ascii="Arial" w:hAnsi="Arial" w:cs="Arial"/>
        </w:rPr>
        <w:t xml:space="preserve">USDA has issued a </w:t>
      </w:r>
      <w:hyperlink r:id="rId11" w:history="1">
        <w:r w:rsidR="00245A8F" w:rsidRPr="00A426FB">
          <w:rPr>
            <w:rStyle w:val="Hyperlink"/>
            <w:rFonts w:ascii="Arial" w:hAnsi="Arial" w:cs="Arial"/>
          </w:rPr>
          <w:t>report</w:t>
        </w:r>
      </w:hyperlink>
      <w:r w:rsidR="00245A8F" w:rsidRPr="00A426FB">
        <w:rPr>
          <w:rFonts w:ascii="Arial" w:hAnsi="Arial" w:cs="Arial"/>
        </w:rPr>
        <w:t xml:space="preserve"> </w:t>
      </w:r>
      <w:r w:rsidR="007A5BCB" w:rsidRPr="00A426FB">
        <w:rPr>
          <w:rFonts w:ascii="Arial" w:hAnsi="Arial" w:cs="Arial"/>
        </w:rPr>
        <w:t xml:space="preserve">showing that </w:t>
      </w:r>
      <w:r w:rsidR="007B3D5D" w:rsidRPr="00A426FB">
        <w:rPr>
          <w:rFonts w:ascii="Arial" w:hAnsi="Arial" w:cs="Arial"/>
        </w:rPr>
        <w:t xml:space="preserve">forests could </w:t>
      </w:r>
      <w:r w:rsidR="00802C98" w:rsidRPr="00A426FB">
        <w:rPr>
          <w:rFonts w:ascii="Arial" w:hAnsi="Arial" w:cs="Arial"/>
        </w:rPr>
        <w:t xml:space="preserve">be classified as net emitters of carbon rather than absorbers, based largely on the aging </w:t>
      </w:r>
      <w:r w:rsidR="003D29A5" w:rsidRPr="00A426FB">
        <w:rPr>
          <w:rFonts w:ascii="Arial" w:hAnsi="Arial" w:cs="Arial"/>
        </w:rPr>
        <w:t xml:space="preserve">and decay </w:t>
      </w:r>
      <w:r w:rsidR="00802C98" w:rsidRPr="00A426FB">
        <w:rPr>
          <w:rFonts w:ascii="Arial" w:hAnsi="Arial" w:cs="Arial"/>
        </w:rPr>
        <w:t xml:space="preserve">of </w:t>
      </w:r>
      <w:r w:rsidR="003D29A5" w:rsidRPr="00A426FB">
        <w:rPr>
          <w:rFonts w:ascii="Arial" w:hAnsi="Arial" w:cs="Arial"/>
        </w:rPr>
        <w:t xml:space="preserve">forestland </w:t>
      </w:r>
      <w:r w:rsidR="002E7490" w:rsidRPr="00A426FB">
        <w:rPr>
          <w:rFonts w:ascii="Arial" w:hAnsi="Arial" w:cs="Arial"/>
        </w:rPr>
        <w:t xml:space="preserve">managed by federal agencies.  </w:t>
      </w:r>
      <w:r w:rsidR="00A426FB" w:rsidRPr="00A426FB">
        <w:rPr>
          <w:rFonts w:ascii="Arial" w:hAnsi="Arial" w:cs="Arial"/>
        </w:rPr>
        <w:t xml:space="preserve">According to USDA, </w:t>
      </w:r>
      <w:r w:rsidR="00A426FB">
        <w:rPr>
          <w:rFonts w:ascii="Arial" w:hAnsi="Arial" w:cs="Arial"/>
        </w:rPr>
        <w:t>beginning</w:t>
      </w:r>
      <w:r w:rsidR="00A426FB" w:rsidRPr="00A426FB">
        <w:rPr>
          <w:rFonts w:ascii="Arial" w:hAnsi="Arial" w:cs="Arial"/>
        </w:rPr>
        <w:t xml:space="preserve"> in </w:t>
      </w:r>
      <w:r w:rsidR="0007576A">
        <w:rPr>
          <w:rFonts w:ascii="Arial" w:hAnsi="Arial" w:cs="Arial"/>
        </w:rPr>
        <w:t>two years</w:t>
      </w:r>
      <w:r w:rsidR="00A426FB" w:rsidRPr="00A426FB">
        <w:rPr>
          <w:rFonts w:ascii="Arial" w:hAnsi="Arial" w:cs="Arial"/>
        </w:rPr>
        <w:t xml:space="preserve">, </w:t>
      </w:r>
      <w:r w:rsidR="00581BE7">
        <w:rPr>
          <w:rFonts w:ascii="Arial" w:hAnsi="Arial" w:cs="Arial"/>
        </w:rPr>
        <w:t>the ability of the forests to store</w:t>
      </w:r>
      <w:r w:rsidR="00A426FB" w:rsidRPr="00A426FB">
        <w:rPr>
          <w:rFonts w:ascii="Arial" w:hAnsi="Arial" w:cs="Arial"/>
        </w:rPr>
        <w:t xml:space="preserve"> carbon </w:t>
      </w:r>
      <w:r w:rsidR="001E4E0D">
        <w:rPr>
          <w:rFonts w:ascii="Arial" w:hAnsi="Arial" w:cs="Arial"/>
        </w:rPr>
        <w:t xml:space="preserve">could see a </w:t>
      </w:r>
      <w:r w:rsidR="001E4E0D">
        <w:rPr>
          <w:rFonts w:ascii="Arial" w:hAnsi="Arial" w:cs="Arial"/>
        </w:rPr>
        <w:lastRenderedPageBreak/>
        <w:t xml:space="preserve">steep decline, resulting in emissions of </w:t>
      </w:r>
      <w:r w:rsidR="00332FCD">
        <w:rPr>
          <w:rFonts w:ascii="Arial" w:hAnsi="Arial" w:cs="Arial"/>
        </w:rPr>
        <w:t>“</w:t>
      </w:r>
      <w:r w:rsidR="00A426FB" w:rsidRPr="00A426FB">
        <w:rPr>
          <w:rFonts w:ascii="Arial" w:hAnsi="Arial" w:cs="Arial"/>
        </w:rPr>
        <w:t xml:space="preserve">100 million metric tons of carbon a year as their </w:t>
      </w:r>
      <w:r w:rsidR="00A426FB" w:rsidRPr="00B16FD5">
        <w:rPr>
          <w:rFonts w:ascii="Arial" w:hAnsi="Arial" w:cs="Arial"/>
        </w:rPr>
        <w:t>emissions from decaying trees exceed their carbon absorption.</w:t>
      </w:r>
      <w:r w:rsidR="00AB2CFA" w:rsidRPr="00B16FD5">
        <w:rPr>
          <w:rFonts w:ascii="Arial" w:hAnsi="Arial" w:cs="Arial"/>
        </w:rPr>
        <w:t xml:space="preserve">”  Unless </w:t>
      </w:r>
      <w:r w:rsidR="00C81344" w:rsidRPr="00B16FD5">
        <w:rPr>
          <w:rFonts w:ascii="Arial" w:hAnsi="Arial" w:cs="Arial"/>
        </w:rPr>
        <w:t xml:space="preserve">policymakers intervene, </w:t>
      </w:r>
      <w:r w:rsidR="007213C3">
        <w:rPr>
          <w:rFonts w:ascii="Arial" w:hAnsi="Arial" w:cs="Arial"/>
        </w:rPr>
        <w:t>U.S. forestland could</w:t>
      </w:r>
      <w:r w:rsidR="00D75163">
        <w:rPr>
          <w:rFonts w:ascii="Arial" w:hAnsi="Arial" w:cs="Arial"/>
        </w:rPr>
        <w:t xml:space="preserve"> rank as a</w:t>
      </w:r>
      <w:r w:rsidR="00B16FD5" w:rsidRPr="00B16FD5">
        <w:rPr>
          <w:rFonts w:ascii="Arial" w:hAnsi="Arial" w:cs="Arial"/>
        </w:rPr>
        <w:t xml:space="preserve"> </w:t>
      </w:r>
      <w:r w:rsidR="00D75163">
        <w:rPr>
          <w:rFonts w:ascii="Arial" w:hAnsi="Arial" w:cs="Arial"/>
        </w:rPr>
        <w:t>“</w:t>
      </w:r>
      <w:hyperlink r:id="rId12" w:tgtFrame="_blank" w:history="1">
        <w:r w:rsidR="00B16FD5" w:rsidRPr="00B16FD5">
          <w:rPr>
            <w:rStyle w:val="Hyperlink"/>
            <w:rFonts w:ascii="Arial" w:hAnsi="Arial" w:cs="Arial"/>
          </w:rPr>
          <w:t>substantial carbon source</w:t>
        </w:r>
      </w:hyperlink>
      <w:r w:rsidR="00B16FD5" w:rsidRPr="00B16FD5">
        <w:rPr>
          <w:rFonts w:ascii="Arial" w:hAnsi="Arial" w:cs="Arial"/>
        </w:rPr>
        <w:t xml:space="preserve"> by 2070,</w:t>
      </w:r>
      <w:r w:rsidR="007213C3">
        <w:rPr>
          <w:rFonts w:ascii="Arial" w:hAnsi="Arial" w:cs="Arial"/>
        </w:rPr>
        <w:t>”</w:t>
      </w:r>
      <w:r w:rsidR="00B16FD5" w:rsidRPr="00B16FD5">
        <w:rPr>
          <w:rFonts w:ascii="Arial" w:hAnsi="Arial" w:cs="Arial"/>
        </w:rPr>
        <w:t xml:space="preserve"> </w:t>
      </w:r>
      <w:r w:rsidR="007213C3">
        <w:rPr>
          <w:rFonts w:ascii="Arial" w:hAnsi="Arial" w:cs="Arial"/>
        </w:rPr>
        <w:t xml:space="preserve">USDA says.  </w:t>
      </w:r>
    </w:p>
    <w:sectPr w:rsidR="00D258D9" w:rsidRPr="00B1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1"/>
  </w:num>
  <w:num w:numId="3" w16cid:durableId="314454383">
    <w:abstractNumId w:val="5"/>
  </w:num>
  <w:num w:numId="4" w16cid:durableId="1458335082">
    <w:abstractNumId w:val="0"/>
  </w:num>
  <w:num w:numId="5" w16cid:durableId="833909821">
    <w:abstractNumId w:val="0"/>
  </w:num>
  <w:num w:numId="6" w16cid:durableId="1617756255">
    <w:abstractNumId w:val="5"/>
  </w:num>
  <w:num w:numId="7" w16cid:durableId="944461365">
    <w:abstractNumId w:val="10"/>
  </w:num>
  <w:num w:numId="8" w16cid:durableId="131024056">
    <w:abstractNumId w:val="3"/>
  </w:num>
  <w:num w:numId="9" w16cid:durableId="3333876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9"/>
  </w:num>
  <w:num w:numId="11" w16cid:durableId="1491405094">
    <w:abstractNumId w:val="4"/>
  </w:num>
  <w:num w:numId="12" w16cid:durableId="885221465">
    <w:abstractNumId w:val="1"/>
  </w:num>
  <w:num w:numId="13" w16cid:durableId="1566604545">
    <w:abstractNumId w:val="13"/>
  </w:num>
  <w:num w:numId="14" w16cid:durableId="1717389902">
    <w:abstractNumId w:val="7"/>
  </w:num>
  <w:num w:numId="15" w16cid:durableId="1904481815">
    <w:abstractNumId w:val="8"/>
  </w:num>
  <w:num w:numId="16" w16cid:durableId="1173765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D64"/>
    <w:rsid w:val="00005B48"/>
    <w:rsid w:val="00005F12"/>
    <w:rsid w:val="00006B5E"/>
    <w:rsid w:val="00006E25"/>
    <w:rsid w:val="00006F53"/>
    <w:rsid w:val="00007A26"/>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29B2"/>
    <w:rsid w:val="00023CFE"/>
    <w:rsid w:val="00025138"/>
    <w:rsid w:val="00025C41"/>
    <w:rsid w:val="00025D9B"/>
    <w:rsid w:val="000266B3"/>
    <w:rsid w:val="000279CD"/>
    <w:rsid w:val="00027E6D"/>
    <w:rsid w:val="00030DB1"/>
    <w:rsid w:val="00032045"/>
    <w:rsid w:val="0003210D"/>
    <w:rsid w:val="00033E96"/>
    <w:rsid w:val="000346D9"/>
    <w:rsid w:val="0003601C"/>
    <w:rsid w:val="00036155"/>
    <w:rsid w:val="00040777"/>
    <w:rsid w:val="0004303C"/>
    <w:rsid w:val="000455CE"/>
    <w:rsid w:val="00045B32"/>
    <w:rsid w:val="000500B6"/>
    <w:rsid w:val="000502D7"/>
    <w:rsid w:val="000508CC"/>
    <w:rsid w:val="000522B3"/>
    <w:rsid w:val="00052B95"/>
    <w:rsid w:val="00052DE7"/>
    <w:rsid w:val="00052F7E"/>
    <w:rsid w:val="00055EC2"/>
    <w:rsid w:val="00055F62"/>
    <w:rsid w:val="00056B86"/>
    <w:rsid w:val="00057629"/>
    <w:rsid w:val="000614E0"/>
    <w:rsid w:val="00063805"/>
    <w:rsid w:val="00063DA4"/>
    <w:rsid w:val="00066815"/>
    <w:rsid w:val="00066B59"/>
    <w:rsid w:val="00067807"/>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9046D"/>
    <w:rsid w:val="00091B1F"/>
    <w:rsid w:val="000923C1"/>
    <w:rsid w:val="00092FCA"/>
    <w:rsid w:val="000952F4"/>
    <w:rsid w:val="00097E85"/>
    <w:rsid w:val="000A090E"/>
    <w:rsid w:val="000A2813"/>
    <w:rsid w:val="000A318A"/>
    <w:rsid w:val="000A35CF"/>
    <w:rsid w:val="000A4B42"/>
    <w:rsid w:val="000A60EC"/>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721"/>
    <w:rsid w:val="000E167B"/>
    <w:rsid w:val="000E18E1"/>
    <w:rsid w:val="000E21AD"/>
    <w:rsid w:val="000E378B"/>
    <w:rsid w:val="000E4804"/>
    <w:rsid w:val="000E4854"/>
    <w:rsid w:val="000E4D35"/>
    <w:rsid w:val="000E564F"/>
    <w:rsid w:val="000E6DE4"/>
    <w:rsid w:val="000E7A7E"/>
    <w:rsid w:val="000F0776"/>
    <w:rsid w:val="000F2893"/>
    <w:rsid w:val="000F3333"/>
    <w:rsid w:val="000F34F2"/>
    <w:rsid w:val="000F3DEF"/>
    <w:rsid w:val="000F4970"/>
    <w:rsid w:val="001004F0"/>
    <w:rsid w:val="00101BBA"/>
    <w:rsid w:val="0010301A"/>
    <w:rsid w:val="00103ECB"/>
    <w:rsid w:val="00112A6A"/>
    <w:rsid w:val="00112EB6"/>
    <w:rsid w:val="00116E27"/>
    <w:rsid w:val="0012392D"/>
    <w:rsid w:val="0012409E"/>
    <w:rsid w:val="00124187"/>
    <w:rsid w:val="00124EA8"/>
    <w:rsid w:val="0012505B"/>
    <w:rsid w:val="0012674B"/>
    <w:rsid w:val="001272B5"/>
    <w:rsid w:val="001275F6"/>
    <w:rsid w:val="0012788B"/>
    <w:rsid w:val="001312C9"/>
    <w:rsid w:val="00132235"/>
    <w:rsid w:val="0013247C"/>
    <w:rsid w:val="0013278E"/>
    <w:rsid w:val="00133616"/>
    <w:rsid w:val="00134721"/>
    <w:rsid w:val="0013492D"/>
    <w:rsid w:val="00135D60"/>
    <w:rsid w:val="001378A0"/>
    <w:rsid w:val="00137BA9"/>
    <w:rsid w:val="0014144E"/>
    <w:rsid w:val="00142429"/>
    <w:rsid w:val="00142D8D"/>
    <w:rsid w:val="0014506C"/>
    <w:rsid w:val="00145E97"/>
    <w:rsid w:val="0014653A"/>
    <w:rsid w:val="00146DC5"/>
    <w:rsid w:val="00147050"/>
    <w:rsid w:val="00147972"/>
    <w:rsid w:val="001479E4"/>
    <w:rsid w:val="00151881"/>
    <w:rsid w:val="0015207F"/>
    <w:rsid w:val="001539EB"/>
    <w:rsid w:val="00154AC1"/>
    <w:rsid w:val="0015558E"/>
    <w:rsid w:val="00155E82"/>
    <w:rsid w:val="00156EC9"/>
    <w:rsid w:val="001575A1"/>
    <w:rsid w:val="00157AD6"/>
    <w:rsid w:val="00157E0B"/>
    <w:rsid w:val="00157EF5"/>
    <w:rsid w:val="00162053"/>
    <w:rsid w:val="00164028"/>
    <w:rsid w:val="00166644"/>
    <w:rsid w:val="00166C5D"/>
    <w:rsid w:val="00167716"/>
    <w:rsid w:val="0017008D"/>
    <w:rsid w:val="00171368"/>
    <w:rsid w:val="00171EAD"/>
    <w:rsid w:val="00171F7B"/>
    <w:rsid w:val="00172D08"/>
    <w:rsid w:val="00173A87"/>
    <w:rsid w:val="001775A3"/>
    <w:rsid w:val="00181561"/>
    <w:rsid w:val="00181C5D"/>
    <w:rsid w:val="001822CE"/>
    <w:rsid w:val="0018495F"/>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D58"/>
    <w:rsid w:val="001E4AE6"/>
    <w:rsid w:val="001E4E0D"/>
    <w:rsid w:val="001E637D"/>
    <w:rsid w:val="001E660D"/>
    <w:rsid w:val="001E692D"/>
    <w:rsid w:val="001E7356"/>
    <w:rsid w:val="001F0E63"/>
    <w:rsid w:val="001F7300"/>
    <w:rsid w:val="00200400"/>
    <w:rsid w:val="00205875"/>
    <w:rsid w:val="00207D0C"/>
    <w:rsid w:val="00212E74"/>
    <w:rsid w:val="002132EA"/>
    <w:rsid w:val="00214DEB"/>
    <w:rsid w:val="002204A9"/>
    <w:rsid w:val="002213DB"/>
    <w:rsid w:val="00221843"/>
    <w:rsid w:val="0022233E"/>
    <w:rsid w:val="00222AE6"/>
    <w:rsid w:val="002239BC"/>
    <w:rsid w:val="002246D9"/>
    <w:rsid w:val="00225415"/>
    <w:rsid w:val="00225C33"/>
    <w:rsid w:val="00225F4A"/>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6079C"/>
    <w:rsid w:val="00260B00"/>
    <w:rsid w:val="00261B99"/>
    <w:rsid w:val="00267524"/>
    <w:rsid w:val="002703A5"/>
    <w:rsid w:val="00271250"/>
    <w:rsid w:val="002712CF"/>
    <w:rsid w:val="0027202C"/>
    <w:rsid w:val="002725CF"/>
    <w:rsid w:val="0027544D"/>
    <w:rsid w:val="0027618E"/>
    <w:rsid w:val="002775E8"/>
    <w:rsid w:val="00280DC9"/>
    <w:rsid w:val="002833E6"/>
    <w:rsid w:val="002848CE"/>
    <w:rsid w:val="00284A88"/>
    <w:rsid w:val="002850E2"/>
    <w:rsid w:val="00285D59"/>
    <w:rsid w:val="00286B71"/>
    <w:rsid w:val="00286EC0"/>
    <w:rsid w:val="002872AC"/>
    <w:rsid w:val="00291EE1"/>
    <w:rsid w:val="00293B7D"/>
    <w:rsid w:val="00295965"/>
    <w:rsid w:val="00295FDB"/>
    <w:rsid w:val="002970DF"/>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38DB"/>
    <w:rsid w:val="002C6762"/>
    <w:rsid w:val="002C7FB2"/>
    <w:rsid w:val="002D0769"/>
    <w:rsid w:val="002D08F9"/>
    <w:rsid w:val="002D33A8"/>
    <w:rsid w:val="002D42D7"/>
    <w:rsid w:val="002D492D"/>
    <w:rsid w:val="002D5B21"/>
    <w:rsid w:val="002E0016"/>
    <w:rsid w:val="002E071A"/>
    <w:rsid w:val="002E0DA9"/>
    <w:rsid w:val="002E0F45"/>
    <w:rsid w:val="002E2A68"/>
    <w:rsid w:val="002E31AE"/>
    <w:rsid w:val="002E3B2A"/>
    <w:rsid w:val="002E70A3"/>
    <w:rsid w:val="002E7490"/>
    <w:rsid w:val="002E7699"/>
    <w:rsid w:val="002F2F71"/>
    <w:rsid w:val="002F3B18"/>
    <w:rsid w:val="002F4698"/>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78"/>
    <w:rsid w:val="00322F24"/>
    <w:rsid w:val="00323836"/>
    <w:rsid w:val="00323B32"/>
    <w:rsid w:val="0032499E"/>
    <w:rsid w:val="00325089"/>
    <w:rsid w:val="0032649D"/>
    <w:rsid w:val="00326CD5"/>
    <w:rsid w:val="00332FCD"/>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E56"/>
    <w:rsid w:val="00350CA2"/>
    <w:rsid w:val="003512AE"/>
    <w:rsid w:val="00351942"/>
    <w:rsid w:val="00351F77"/>
    <w:rsid w:val="003533AD"/>
    <w:rsid w:val="00354E54"/>
    <w:rsid w:val="00354FA7"/>
    <w:rsid w:val="003560D9"/>
    <w:rsid w:val="00356C14"/>
    <w:rsid w:val="00356C27"/>
    <w:rsid w:val="0035718F"/>
    <w:rsid w:val="00357280"/>
    <w:rsid w:val="00360F68"/>
    <w:rsid w:val="003655AD"/>
    <w:rsid w:val="00366BBD"/>
    <w:rsid w:val="003676F3"/>
    <w:rsid w:val="0037098A"/>
    <w:rsid w:val="003711A2"/>
    <w:rsid w:val="003715B9"/>
    <w:rsid w:val="00371B0B"/>
    <w:rsid w:val="003726FE"/>
    <w:rsid w:val="00373309"/>
    <w:rsid w:val="00373C5E"/>
    <w:rsid w:val="00376E3D"/>
    <w:rsid w:val="00380B68"/>
    <w:rsid w:val="003840C3"/>
    <w:rsid w:val="003853E0"/>
    <w:rsid w:val="00385609"/>
    <w:rsid w:val="00385A37"/>
    <w:rsid w:val="00386351"/>
    <w:rsid w:val="00387951"/>
    <w:rsid w:val="00391090"/>
    <w:rsid w:val="0039127E"/>
    <w:rsid w:val="00393145"/>
    <w:rsid w:val="003933A3"/>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121F"/>
    <w:rsid w:val="003B16EF"/>
    <w:rsid w:val="003B290B"/>
    <w:rsid w:val="003B4721"/>
    <w:rsid w:val="003B5A17"/>
    <w:rsid w:val="003B5E34"/>
    <w:rsid w:val="003B5FFD"/>
    <w:rsid w:val="003C01E5"/>
    <w:rsid w:val="003C19D9"/>
    <w:rsid w:val="003C3498"/>
    <w:rsid w:val="003C4BAF"/>
    <w:rsid w:val="003C502A"/>
    <w:rsid w:val="003C77BA"/>
    <w:rsid w:val="003D111C"/>
    <w:rsid w:val="003D1967"/>
    <w:rsid w:val="003D29A5"/>
    <w:rsid w:val="003D41CC"/>
    <w:rsid w:val="003D440F"/>
    <w:rsid w:val="003D4428"/>
    <w:rsid w:val="003D5968"/>
    <w:rsid w:val="003D619A"/>
    <w:rsid w:val="003D65B2"/>
    <w:rsid w:val="003D6E5B"/>
    <w:rsid w:val="003D7935"/>
    <w:rsid w:val="003E0FC0"/>
    <w:rsid w:val="003E1E0D"/>
    <w:rsid w:val="003E25E2"/>
    <w:rsid w:val="003E3464"/>
    <w:rsid w:val="003E456B"/>
    <w:rsid w:val="003E561B"/>
    <w:rsid w:val="003E5729"/>
    <w:rsid w:val="003F490E"/>
    <w:rsid w:val="003F4DFE"/>
    <w:rsid w:val="003F4FBC"/>
    <w:rsid w:val="0040017E"/>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21A9C"/>
    <w:rsid w:val="0042304A"/>
    <w:rsid w:val="00423D40"/>
    <w:rsid w:val="00424496"/>
    <w:rsid w:val="00424654"/>
    <w:rsid w:val="00424B1D"/>
    <w:rsid w:val="00425431"/>
    <w:rsid w:val="00425C86"/>
    <w:rsid w:val="0043214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50C8E"/>
    <w:rsid w:val="00450EA3"/>
    <w:rsid w:val="00450EE0"/>
    <w:rsid w:val="00450FF5"/>
    <w:rsid w:val="0045222F"/>
    <w:rsid w:val="004526B9"/>
    <w:rsid w:val="004549E5"/>
    <w:rsid w:val="0045631E"/>
    <w:rsid w:val="0045635F"/>
    <w:rsid w:val="00460329"/>
    <w:rsid w:val="00462059"/>
    <w:rsid w:val="00463E2A"/>
    <w:rsid w:val="00464C33"/>
    <w:rsid w:val="00471AAE"/>
    <w:rsid w:val="00472611"/>
    <w:rsid w:val="0047430C"/>
    <w:rsid w:val="00474C8B"/>
    <w:rsid w:val="004769E0"/>
    <w:rsid w:val="004826D7"/>
    <w:rsid w:val="00482CC8"/>
    <w:rsid w:val="00483382"/>
    <w:rsid w:val="00483D93"/>
    <w:rsid w:val="004900BB"/>
    <w:rsid w:val="00490C21"/>
    <w:rsid w:val="0049147F"/>
    <w:rsid w:val="0049365A"/>
    <w:rsid w:val="00494C80"/>
    <w:rsid w:val="00495662"/>
    <w:rsid w:val="00496643"/>
    <w:rsid w:val="00496CFC"/>
    <w:rsid w:val="004A2C0E"/>
    <w:rsid w:val="004A50F7"/>
    <w:rsid w:val="004A5B8E"/>
    <w:rsid w:val="004A6736"/>
    <w:rsid w:val="004A6859"/>
    <w:rsid w:val="004A79CF"/>
    <w:rsid w:val="004B0E5F"/>
    <w:rsid w:val="004B1416"/>
    <w:rsid w:val="004B2DE6"/>
    <w:rsid w:val="004B3EBC"/>
    <w:rsid w:val="004B50B4"/>
    <w:rsid w:val="004B55B1"/>
    <w:rsid w:val="004B6BB0"/>
    <w:rsid w:val="004B7AC5"/>
    <w:rsid w:val="004C046B"/>
    <w:rsid w:val="004C175C"/>
    <w:rsid w:val="004C38C3"/>
    <w:rsid w:val="004C6716"/>
    <w:rsid w:val="004C67F6"/>
    <w:rsid w:val="004C7DC9"/>
    <w:rsid w:val="004D06F2"/>
    <w:rsid w:val="004D0F66"/>
    <w:rsid w:val="004D19E9"/>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3891"/>
    <w:rsid w:val="004F43C5"/>
    <w:rsid w:val="004F4BB5"/>
    <w:rsid w:val="004F50CE"/>
    <w:rsid w:val="004F5347"/>
    <w:rsid w:val="004F5718"/>
    <w:rsid w:val="004F59D1"/>
    <w:rsid w:val="004F7CEB"/>
    <w:rsid w:val="005004C7"/>
    <w:rsid w:val="005020FD"/>
    <w:rsid w:val="005024D3"/>
    <w:rsid w:val="005053EC"/>
    <w:rsid w:val="00506188"/>
    <w:rsid w:val="00506283"/>
    <w:rsid w:val="00507D65"/>
    <w:rsid w:val="00510B5D"/>
    <w:rsid w:val="00511339"/>
    <w:rsid w:val="00511C7B"/>
    <w:rsid w:val="005137F1"/>
    <w:rsid w:val="0051787D"/>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D47"/>
    <w:rsid w:val="00534216"/>
    <w:rsid w:val="00536B96"/>
    <w:rsid w:val="00536FC4"/>
    <w:rsid w:val="00537776"/>
    <w:rsid w:val="005408D3"/>
    <w:rsid w:val="00540EEA"/>
    <w:rsid w:val="0054172C"/>
    <w:rsid w:val="00541871"/>
    <w:rsid w:val="00542406"/>
    <w:rsid w:val="00544E8A"/>
    <w:rsid w:val="005466FB"/>
    <w:rsid w:val="00546ABC"/>
    <w:rsid w:val="00552685"/>
    <w:rsid w:val="00552896"/>
    <w:rsid w:val="0055295D"/>
    <w:rsid w:val="00552E90"/>
    <w:rsid w:val="00553C15"/>
    <w:rsid w:val="00557685"/>
    <w:rsid w:val="0055788D"/>
    <w:rsid w:val="00561CD3"/>
    <w:rsid w:val="00562FF4"/>
    <w:rsid w:val="005650C9"/>
    <w:rsid w:val="005659E2"/>
    <w:rsid w:val="00565A54"/>
    <w:rsid w:val="00566418"/>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D00FE"/>
    <w:rsid w:val="005D2916"/>
    <w:rsid w:val="005D3747"/>
    <w:rsid w:val="005D4496"/>
    <w:rsid w:val="005D5761"/>
    <w:rsid w:val="005D5DB4"/>
    <w:rsid w:val="005D7358"/>
    <w:rsid w:val="005D76CA"/>
    <w:rsid w:val="005E0844"/>
    <w:rsid w:val="005E10D4"/>
    <w:rsid w:val="005E2339"/>
    <w:rsid w:val="005E2A03"/>
    <w:rsid w:val="005E2C06"/>
    <w:rsid w:val="005E2CFB"/>
    <w:rsid w:val="005E3EEE"/>
    <w:rsid w:val="005E4265"/>
    <w:rsid w:val="005E4973"/>
    <w:rsid w:val="005E4C7D"/>
    <w:rsid w:val="005E616A"/>
    <w:rsid w:val="005E79D7"/>
    <w:rsid w:val="005F182B"/>
    <w:rsid w:val="005F491E"/>
    <w:rsid w:val="005F4E9F"/>
    <w:rsid w:val="005F5ABD"/>
    <w:rsid w:val="005F5CC4"/>
    <w:rsid w:val="005F6973"/>
    <w:rsid w:val="005F6AB9"/>
    <w:rsid w:val="00601F80"/>
    <w:rsid w:val="00602E7F"/>
    <w:rsid w:val="00603575"/>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31E4"/>
    <w:rsid w:val="0063425E"/>
    <w:rsid w:val="006348A5"/>
    <w:rsid w:val="00634F04"/>
    <w:rsid w:val="00635117"/>
    <w:rsid w:val="00635746"/>
    <w:rsid w:val="00635D08"/>
    <w:rsid w:val="0063705B"/>
    <w:rsid w:val="00640B67"/>
    <w:rsid w:val="0064143D"/>
    <w:rsid w:val="00644580"/>
    <w:rsid w:val="0064589F"/>
    <w:rsid w:val="006465F4"/>
    <w:rsid w:val="00646E9F"/>
    <w:rsid w:val="0065009B"/>
    <w:rsid w:val="00651139"/>
    <w:rsid w:val="00653D8E"/>
    <w:rsid w:val="0065476C"/>
    <w:rsid w:val="006547AA"/>
    <w:rsid w:val="006608F2"/>
    <w:rsid w:val="00660D0A"/>
    <w:rsid w:val="00662AB4"/>
    <w:rsid w:val="00663890"/>
    <w:rsid w:val="00666059"/>
    <w:rsid w:val="0067083F"/>
    <w:rsid w:val="00672B9B"/>
    <w:rsid w:val="00673A05"/>
    <w:rsid w:val="00673D25"/>
    <w:rsid w:val="006755D4"/>
    <w:rsid w:val="00675E7A"/>
    <w:rsid w:val="006762D7"/>
    <w:rsid w:val="0067684B"/>
    <w:rsid w:val="00677514"/>
    <w:rsid w:val="00680925"/>
    <w:rsid w:val="006815E1"/>
    <w:rsid w:val="00681A9D"/>
    <w:rsid w:val="00683352"/>
    <w:rsid w:val="00685265"/>
    <w:rsid w:val="00686BFE"/>
    <w:rsid w:val="00687042"/>
    <w:rsid w:val="00687C69"/>
    <w:rsid w:val="00687C8A"/>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36C3"/>
    <w:rsid w:val="006A4040"/>
    <w:rsid w:val="006A4CA2"/>
    <w:rsid w:val="006A5ABF"/>
    <w:rsid w:val="006A64F2"/>
    <w:rsid w:val="006A667D"/>
    <w:rsid w:val="006A7333"/>
    <w:rsid w:val="006B1AF8"/>
    <w:rsid w:val="006B366B"/>
    <w:rsid w:val="006B45F0"/>
    <w:rsid w:val="006B5956"/>
    <w:rsid w:val="006B7223"/>
    <w:rsid w:val="006C001B"/>
    <w:rsid w:val="006C05CE"/>
    <w:rsid w:val="006C12BE"/>
    <w:rsid w:val="006C1608"/>
    <w:rsid w:val="006C1D72"/>
    <w:rsid w:val="006C31D8"/>
    <w:rsid w:val="006C33E7"/>
    <w:rsid w:val="006C373A"/>
    <w:rsid w:val="006C4BE4"/>
    <w:rsid w:val="006C4FD9"/>
    <w:rsid w:val="006C566A"/>
    <w:rsid w:val="006C58D7"/>
    <w:rsid w:val="006C7995"/>
    <w:rsid w:val="006D2F31"/>
    <w:rsid w:val="006D3294"/>
    <w:rsid w:val="006D4E45"/>
    <w:rsid w:val="006D5137"/>
    <w:rsid w:val="006D6E37"/>
    <w:rsid w:val="006D71A8"/>
    <w:rsid w:val="006E0642"/>
    <w:rsid w:val="006E3DAC"/>
    <w:rsid w:val="006E46A9"/>
    <w:rsid w:val="006E5BE6"/>
    <w:rsid w:val="006F0381"/>
    <w:rsid w:val="006F047A"/>
    <w:rsid w:val="006F28E0"/>
    <w:rsid w:val="006F462F"/>
    <w:rsid w:val="006F4C95"/>
    <w:rsid w:val="006F5E0C"/>
    <w:rsid w:val="006F6208"/>
    <w:rsid w:val="006F643E"/>
    <w:rsid w:val="006F6661"/>
    <w:rsid w:val="006F7213"/>
    <w:rsid w:val="006F7792"/>
    <w:rsid w:val="006F7F56"/>
    <w:rsid w:val="007003D8"/>
    <w:rsid w:val="007037AA"/>
    <w:rsid w:val="00705176"/>
    <w:rsid w:val="00710E67"/>
    <w:rsid w:val="00712523"/>
    <w:rsid w:val="0071482B"/>
    <w:rsid w:val="0071596E"/>
    <w:rsid w:val="00716DA9"/>
    <w:rsid w:val="0072014D"/>
    <w:rsid w:val="007207FF"/>
    <w:rsid w:val="00720DDB"/>
    <w:rsid w:val="007213C3"/>
    <w:rsid w:val="007217D8"/>
    <w:rsid w:val="007240E4"/>
    <w:rsid w:val="00724A7D"/>
    <w:rsid w:val="00724C62"/>
    <w:rsid w:val="00726534"/>
    <w:rsid w:val="00726652"/>
    <w:rsid w:val="007276B3"/>
    <w:rsid w:val="0073050D"/>
    <w:rsid w:val="00730C6A"/>
    <w:rsid w:val="00730D43"/>
    <w:rsid w:val="007321DB"/>
    <w:rsid w:val="00732556"/>
    <w:rsid w:val="00732BF9"/>
    <w:rsid w:val="007335E6"/>
    <w:rsid w:val="00734C7B"/>
    <w:rsid w:val="0073562D"/>
    <w:rsid w:val="0073721F"/>
    <w:rsid w:val="00737E28"/>
    <w:rsid w:val="00741A3C"/>
    <w:rsid w:val="007423CC"/>
    <w:rsid w:val="00743181"/>
    <w:rsid w:val="0074463F"/>
    <w:rsid w:val="00744F28"/>
    <w:rsid w:val="007452AE"/>
    <w:rsid w:val="007457FB"/>
    <w:rsid w:val="0074655C"/>
    <w:rsid w:val="00753AAA"/>
    <w:rsid w:val="00753BB5"/>
    <w:rsid w:val="00755C05"/>
    <w:rsid w:val="00755F59"/>
    <w:rsid w:val="0075719C"/>
    <w:rsid w:val="007578CC"/>
    <w:rsid w:val="007612AC"/>
    <w:rsid w:val="00762325"/>
    <w:rsid w:val="00762C83"/>
    <w:rsid w:val="007637A7"/>
    <w:rsid w:val="00763943"/>
    <w:rsid w:val="00763E2B"/>
    <w:rsid w:val="00764F24"/>
    <w:rsid w:val="00767752"/>
    <w:rsid w:val="0076799B"/>
    <w:rsid w:val="00770042"/>
    <w:rsid w:val="0077065C"/>
    <w:rsid w:val="00770ECC"/>
    <w:rsid w:val="007727C4"/>
    <w:rsid w:val="00772E0C"/>
    <w:rsid w:val="00774331"/>
    <w:rsid w:val="007765DA"/>
    <w:rsid w:val="00776E92"/>
    <w:rsid w:val="00776F60"/>
    <w:rsid w:val="00780E16"/>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B077B"/>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9C3"/>
    <w:rsid w:val="007C4F0D"/>
    <w:rsid w:val="007C5C8A"/>
    <w:rsid w:val="007C6064"/>
    <w:rsid w:val="007C74C9"/>
    <w:rsid w:val="007D2CD9"/>
    <w:rsid w:val="007D3A65"/>
    <w:rsid w:val="007D5DE5"/>
    <w:rsid w:val="007D7267"/>
    <w:rsid w:val="007D7BBC"/>
    <w:rsid w:val="007D7ED4"/>
    <w:rsid w:val="007E006B"/>
    <w:rsid w:val="007E0B73"/>
    <w:rsid w:val="007E1A4C"/>
    <w:rsid w:val="007E2780"/>
    <w:rsid w:val="007E4570"/>
    <w:rsid w:val="007E48AD"/>
    <w:rsid w:val="007E4C94"/>
    <w:rsid w:val="007E62AE"/>
    <w:rsid w:val="007E6C78"/>
    <w:rsid w:val="007E6D20"/>
    <w:rsid w:val="007E7E14"/>
    <w:rsid w:val="007F1603"/>
    <w:rsid w:val="007F18E9"/>
    <w:rsid w:val="007F29B9"/>
    <w:rsid w:val="007F389C"/>
    <w:rsid w:val="007F5308"/>
    <w:rsid w:val="007F5438"/>
    <w:rsid w:val="007F54EB"/>
    <w:rsid w:val="007F7200"/>
    <w:rsid w:val="007F7B28"/>
    <w:rsid w:val="008003AE"/>
    <w:rsid w:val="008025A9"/>
    <w:rsid w:val="00802C98"/>
    <w:rsid w:val="00804909"/>
    <w:rsid w:val="00804F3D"/>
    <w:rsid w:val="00805F8D"/>
    <w:rsid w:val="00806520"/>
    <w:rsid w:val="00806582"/>
    <w:rsid w:val="00810CC5"/>
    <w:rsid w:val="0081400B"/>
    <w:rsid w:val="00815248"/>
    <w:rsid w:val="00815BBB"/>
    <w:rsid w:val="00816114"/>
    <w:rsid w:val="00817515"/>
    <w:rsid w:val="00817E91"/>
    <w:rsid w:val="00820A4C"/>
    <w:rsid w:val="00820B99"/>
    <w:rsid w:val="008219F7"/>
    <w:rsid w:val="008225D8"/>
    <w:rsid w:val="0082332F"/>
    <w:rsid w:val="00823F54"/>
    <w:rsid w:val="00824939"/>
    <w:rsid w:val="00825FF6"/>
    <w:rsid w:val="00827558"/>
    <w:rsid w:val="00830808"/>
    <w:rsid w:val="00831AD4"/>
    <w:rsid w:val="0083291A"/>
    <w:rsid w:val="00832F8A"/>
    <w:rsid w:val="008347BC"/>
    <w:rsid w:val="0083510F"/>
    <w:rsid w:val="00837313"/>
    <w:rsid w:val="00840DD5"/>
    <w:rsid w:val="008422F9"/>
    <w:rsid w:val="00843244"/>
    <w:rsid w:val="00844259"/>
    <w:rsid w:val="0084529A"/>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4F7"/>
    <w:rsid w:val="008B7740"/>
    <w:rsid w:val="008C0F74"/>
    <w:rsid w:val="008C28D7"/>
    <w:rsid w:val="008C4857"/>
    <w:rsid w:val="008C4873"/>
    <w:rsid w:val="008C5EB1"/>
    <w:rsid w:val="008C6B3A"/>
    <w:rsid w:val="008D0462"/>
    <w:rsid w:val="008D4A43"/>
    <w:rsid w:val="008D4C55"/>
    <w:rsid w:val="008D613C"/>
    <w:rsid w:val="008D6819"/>
    <w:rsid w:val="008E2A01"/>
    <w:rsid w:val="008E2ACF"/>
    <w:rsid w:val="008E39C9"/>
    <w:rsid w:val="008E3BCA"/>
    <w:rsid w:val="008E4E9A"/>
    <w:rsid w:val="008F16CE"/>
    <w:rsid w:val="008F1ED5"/>
    <w:rsid w:val="008F2D02"/>
    <w:rsid w:val="008F346D"/>
    <w:rsid w:val="008F3B5C"/>
    <w:rsid w:val="008F3D35"/>
    <w:rsid w:val="009007E2"/>
    <w:rsid w:val="00900FA0"/>
    <w:rsid w:val="0090482C"/>
    <w:rsid w:val="00904855"/>
    <w:rsid w:val="00904957"/>
    <w:rsid w:val="00904973"/>
    <w:rsid w:val="00904B2D"/>
    <w:rsid w:val="00904B66"/>
    <w:rsid w:val="009055A4"/>
    <w:rsid w:val="00907CAB"/>
    <w:rsid w:val="00911CD3"/>
    <w:rsid w:val="00912E30"/>
    <w:rsid w:val="0091415E"/>
    <w:rsid w:val="00914F5D"/>
    <w:rsid w:val="009162E3"/>
    <w:rsid w:val="009164A4"/>
    <w:rsid w:val="009174DF"/>
    <w:rsid w:val="00917C53"/>
    <w:rsid w:val="00920316"/>
    <w:rsid w:val="00920BC0"/>
    <w:rsid w:val="009237CE"/>
    <w:rsid w:val="00924F8F"/>
    <w:rsid w:val="00930E6D"/>
    <w:rsid w:val="009312B3"/>
    <w:rsid w:val="009331AD"/>
    <w:rsid w:val="00934D03"/>
    <w:rsid w:val="00937A78"/>
    <w:rsid w:val="00940895"/>
    <w:rsid w:val="00941293"/>
    <w:rsid w:val="00941C62"/>
    <w:rsid w:val="00941E5D"/>
    <w:rsid w:val="00941F28"/>
    <w:rsid w:val="009427D4"/>
    <w:rsid w:val="00943E13"/>
    <w:rsid w:val="009452BE"/>
    <w:rsid w:val="00951F19"/>
    <w:rsid w:val="009534D3"/>
    <w:rsid w:val="00953FF7"/>
    <w:rsid w:val="00955495"/>
    <w:rsid w:val="00957336"/>
    <w:rsid w:val="009575A2"/>
    <w:rsid w:val="0096123F"/>
    <w:rsid w:val="00961776"/>
    <w:rsid w:val="00961B25"/>
    <w:rsid w:val="00961CD6"/>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ECF"/>
    <w:rsid w:val="009777ED"/>
    <w:rsid w:val="00977B56"/>
    <w:rsid w:val="00977B78"/>
    <w:rsid w:val="00980D2A"/>
    <w:rsid w:val="00983BF7"/>
    <w:rsid w:val="00983E7F"/>
    <w:rsid w:val="0098435A"/>
    <w:rsid w:val="009853FB"/>
    <w:rsid w:val="00986AE3"/>
    <w:rsid w:val="00987332"/>
    <w:rsid w:val="009908BF"/>
    <w:rsid w:val="00990DA1"/>
    <w:rsid w:val="00994969"/>
    <w:rsid w:val="00994B99"/>
    <w:rsid w:val="0099526C"/>
    <w:rsid w:val="009A153D"/>
    <w:rsid w:val="009A16FD"/>
    <w:rsid w:val="009A18CC"/>
    <w:rsid w:val="009A2C7D"/>
    <w:rsid w:val="009A6D02"/>
    <w:rsid w:val="009A76BA"/>
    <w:rsid w:val="009B0F9C"/>
    <w:rsid w:val="009B1E14"/>
    <w:rsid w:val="009B2033"/>
    <w:rsid w:val="009B24E0"/>
    <w:rsid w:val="009B2FEA"/>
    <w:rsid w:val="009B31AC"/>
    <w:rsid w:val="009B5124"/>
    <w:rsid w:val="009B549A"/>
    <w:rsid w:val="009B6E30"/>
    <w:rsid w:val="009B7A04"/>
    <w:rsid w:val="009B7BD1"/>
    <w:rsid w:val="009B7BE9"/>
    <w:rsid w:val="009C1066"/>
    <w:rsid w:val="009C2212"/>
    <w:rsid w:val="009C22C2"/>
    <w:rsid w:val="009C2770"/>
    <w:rsid w:val="009C4842"/>
    <w:rsid w:val="009C50D7"/>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D5B"/>
    <w:rsid w:val="009E31C9"/>
    <w:rsid w:val="009E3BDF"/>
    <w:rsid w:val="009E5271"/>
    <w:rsid w:val="009E541A"/>
    <w:rsid w:val="009E6F13"/>
    <w:rsid w:val="009E76AE"/>
    <w:rsid w:val="009F0AFF"/>
    <w:rsid w:val="009F252F"/>
    <w:rsid w:val="009F38CF"/>
    <w:rsid w:val="009F3B26"/>
    <w:rsid w:val="009F45AB"/>
    <w:rsid w:val="009F552F"/>
    <w:rsid w:val="009F6BCD"/>
    <w:rsid w:val="009F74D8"/>
    <w:rsid w:val="00A00486"/>
    <w:rsid w:val="00A00778"/>
    <w:rsid w:val="00A0282D"/>
    <w:rsid w:val="00A03EDE"/>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29DF"/>
    <w:rsid w:val="00A33A7D"/>
    <w:rsid w:val="00A34F33"/>
    <w:rsid w:val="00A35E38"/>
    <w:rsid w:val="00A372A5"/>
    <w:rsid w:val="00A40A08"/>
    <w:rsid w:val="00A421FC"/>
    <w:rsid w:val="00A426FB"/>
    <w:rsid w:val="00A449D6"/>
    <w:rsid w:val="00A47383"/>
    <w:rsid w:val="00A4772B"/>
    <w:rsid w:val="00A47982"/>
    <w:rsid w:val="00A47BB7"/>
    <w:rsid w:val="00A47E6A"/>
    <w:rsid w:val="00A5017D"/>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338D"/>
    <w:rsid w:val="00A73BEF"/>
    <w:rsid w:val="00A7408E"/>
    <w:rsid w:val="00A741D3"/>
    <w:rsid w:val="00A76B33"/>
    <w:rsid w:val="00A77C8F"/>
    <w:rsid w:val="00A8048B"/>
    <w:rsid w:val="00A80AC3"/>
    <w:rsid w:val="00A829F0"/>
    <w:rsid w:val="00A83E57"/>
    <w:rsid w:val="00A84682"/>
    <w:rsid w:val="00A866C4"/>
    <w:rsid w:val="00A8710E"/>
    <w:rsid w:val="00A901FB"/>
    <w:rsid w:val="00A92800"/>
    <w:rsid w:val="00A93030"/>
    <w:rsid w:val="00AA2BF6"/>
    <w:rsid w:val="00AA2DFD"/>
    <w:rsid w:val="00AA486D"/>
    <w:rsid w:val="00AA56B1"/>
    <w:rsid w:val="00AB08E4"/>
    <w:rsid w:val="00AB10BA"/>
    <w:rsid w:val="00AB171E"/>
    <w:rsid w:val="00AB2437"/>
    <w:rsid w:val="00AB2CFA"/>
    <w:rsid w:val="00AB2DAD"/>
    <w:rsid w:val="00AB3428"/>
    <w:rsid w:val="00AB3E8E"/>
    <w:rsid w:val="00AB41EC"/>
    <w:rsid w:val="00AB41FD"/>
    <w:rsid w:val="00AB42F9"/>
    <w:rsid w:val="00AB60F7"/>
    <w:rsid w:val="00AB6FA2"/>
    <w:rsid w:val="00AC09BA"/>
    <w:rsid w:val="00AC0DA3"/>
    <w:rsid w:val="00AC4D16"/>
    <w:rsid w:val="00AC4F01"/>
    <w:rsid w:val="00AC5015"/>
    <w:rsid w:val="00AC7203"/>
    <w:rsid w:val="00AC7245"/>
    <w:rsid w:val="00AD04F3"/>
    <w:rsid w:val="00AD0C65"/>
    <w:rsid w:val="00AD2552"/>
    <w:rsid w:val="00AD29DE"/>
    <w:rsid w:val="00AD2FDC"/>
    <w:rsid w:val="00AD468B"/>
    <w:rsid w:val="00AD5504"/>
    <w:rsid w:val="00AD681E"/>
    <w:rsid w:val="00AD7572"/>
    <w:rsid w:val="00AD7900"/>
    <w:rsid w:val="00AD7CD2"/>
    <w:rsid w:val="00AE0CEB"/>
    <w:rsid w:val="00AE16D0"/>
    <w:rsid w:val="00AE2F0D"/>
    <w:rsid w:val="00AE4A0F"/>
    <w:rsid w:val="00AE54DE"/>
    <w:rsid w:val="00AE5986"/>
    <w:rsid w:val="00AF08F0"/>
    <w:rsid w:val="00AF0940"/>
    <w:rsid w:val="00AF0A52"/>
    <w:rsid w:val="00AF0F26"/>
    <w:rsid w:val="00AF0FE2"/>
    <w:rsid w:val="00AF191E"/>
    <w:rsid w:val="00AF2627"/>
    <w:rsid w:val="00AF3459"/>
    <w:rsid w:val="00AF3C41"/>
    <w:rsid w:val="00AF4528"/>
    <w:rsid w:val="00AF4B1E"/>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7092"/>
    <w:rsid w:val="00B0715C"/>
    <w:rsid w:val="00B109A2"/>
    <w:rsid w:val="00B11FEF"/>
    <w:rsid w:val="00B131C2"/>
    <w:rsid w:val="00B135A1"/>
    <w:rsid w:val="00B138F2"/>
    <w:rsid w:val="00B16694"/>
    <w:rsid w:val="00B16FD5"/>
    <w:rsid w:val="00B20CA2"/>
    <w:rsid w:val="00B211A4"/>
    <w:rsid w:val="00B21B80"/>
    <w:rsid w:val="00B23540"/>
    <w:rsid w:val="00B24C7C"/>
    <w:rsid w:val="00B24FF0"/>
    <w:rsid w:val="00B27651"/>
    <w:rsid w:val="00B27A86"/>
    <w:rsid w:val="00B311D8"/>
    <w:rsid w:val="00B31D5C"/>
    <w:rsid w:val="00B33047"/>
    <w:rsid w:val="00B36216"/>
    <w:rsid w:val="00B4073E"/>
    <w:rsid w:val="00B41675"/>
    <w:rsid w:val="00B4433C"/>
    <w:rsid w:val="00B45785"/>
    <w:rsid w:val="00B459D5"/>
    <w:rsid w:val="00B45E6B"/>
    <w:rsid w:val="00B46740"/>
    <w:rsid w:val="00B50462"/>
    <w:rsid w:val="00B50684"/>
    <w:rsid w:val="00B50AE9"/>
    <w:rsid w:val="00B52839"/>
    <w:rsid w:val="00B52F05"/>
    <w:rsid w:val="00B54C70"/>
    <w:rsid w:val="00B5569D"/>
    <w:rsid w:val="00B55736"/>
    <w:rsid w:val="00B55B5B"/>
    <w:rsid w:val="00B56115"/>
    <w:rsid w:val="00B577DC"/>
    <w:rsid w:val="00B57E77"/>
    <w:rsid w:val="00B61A20"/>
    <w:rsid w:val="00B65759"/>
    <w:rsid w:val="00B65CF1"/>
    <w:rsid w:val="00B6667F"/>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90247"/>
    <w:rsid w:val="00B91DA9"/>
    <w:rsid w:val="00B9751E"/>
    <w:rsid w:val="00B97837"/>
    <w:rsid w:val="00B979F1"/>
    <w:rsid w:val="00BA1C8D"/>
    <w:rsid w:val="00BA2463"/>
    <w:rsid w:val="00BA309F"/>
    <w:rsid w:val="00BA321F"/>
    <w:rsid w:val="00BA3858"/>
    <w:rsid w:val="00BA3E93"/>
    <w:rsid w:val="00BA4961"/>
    <w:rsid w:val="00BB15A9"/>
    <w:rsid w:val="00BB17C7"/>
    <w:rsid w:val="00BB1931"/>
    <w:rsid w:val="00BB4E81"/>
    <w:rsid w:val="00BB7542"/>
    <w:rsid w:val="00BB79C3"/>
    <w:rsid w:val="00BC1F6B"/>
    <w:rsid w:val="00BC3425"/>
    <w:rsid w:val="00BC3567"/>
    <w:rsid w:val="00BC430C"/>
    <w:rsid w:val="00BC53A9"/>
    <w:rsid w:val="00BC5919"/>
    <w:rsid w:val="00BC6D35"/>
    <w:rsid w:val="00BC6F89"/>
    <w:rsid w:val="00BD1694"/>
    <w:rsid w:val="00BD29AD"/>
    <w:rsid w:val="00BD5130"/>
    <w:rsid w:val="00BD6251"/>
    <w:rsid w:val="00BD7E5D"/>
    <w:rsid w:val="00BE08C1"/>
    <w:rsid w:val="00BE2120"/>
    <w:rsid w:val="00BE3416"/>
    <w:rsid w:val="00BE3D7F"/>
    <w:rsid w:val="00BE4547"/>
    <w:rsid w:val="00BE4A47"/>
    <w:rsid w:val="00BE7181"/>
    <w:rsid w:val="00BF295D"/>
    <w:rsid w:val="00BF41CB"/>
    <w:rsid w:val="00BF480B"/>
    <w:rsid w:val="00BF7737"/>
    <w:rsid w:val="00C01084"/>
    <w:rsid w:val="00C01BD6"/>
    <w:rsid w:val="00C03354"/>
    <w:rsid w:val="00C037FC"/>
    <w:rsid w:val="00C03BB6"/>
    <w:rsid w:val="00C03C08"/>
    <w:rsid w:val="00C05088"/>
    <w:rsid w:val="00C06A47"/>
    <w:rsid w:val="00C10EC3"/>
    <w:rsid w:val="00C11A4B"/>
    <w:rsid w:val="00C11A85"/>
    <w:rsid w:val="00C127D9"/>
    <w:rsid w:val="00C12FB5"/>
    <w:rsid w:val="00C1464C"/>
    <w:rsid w:val="00C1511C"/>
    <w:rsid w:val="00C166B7"/>
    <w:rsid w:val="00C17C18"/>
    <w:rsid w:val="00C20D5D"/>
    <w:rsid w:val="00C239A1"/>
    <w:rsid w:val="00C2443D"/>
    <w:rsid w:val="00C24B3D"/>
    <w:rsid w:val="00C253E4"/>
    <w:rsid w:val="00C25674"/>
    <w:rsid w:val="00C277F4"/>
    <w:rsid w:val="00C279EC"/>
    <w:rsid w:val="00C27C92"/>
    <w:rsid w:val="00C30E47"/>
    <w:rsid w:val="00C352E1"/>
    <w:rsid w:val="00C356BD"/>
    <w:rsid w:val="00C35A57"/>
    <w:rsid w:val="00C36779"/>
    <w:rsid w:val="00C36800"/>
    <w:rsid w:val="00C41200"/>
    <w:rsid w:val="00C418D3"/>
    <w:rsid w:val="00C41BAA"/>
    <w:rsid w:val="00C44C0A"/>
    <w:rsid w:val="00C457CD"/>
    <w:rsid w:val="00C4748A"/>
    <w:rsid w:val="00C47CB5"/>
    <w:rsid w:val="00C5118B"/>
    <w:rsid w:val="00C5174B"/>
    <w:rsid w:val="00C523EF"/>
    <w:rsid w:val="00C525AD"/>
    <w:rsid w:val="00C57B61"/>
    <w:rsid w:val="00C61286"/>
    <w:rsid w:val="00C66455"/>
    <w:rsid w:val="00C66FAC"/>
    <w:rsid w:val="00C674A3"/>
    <w:rsid w:val="00C674CC"/>
    <w:rsid w:val="00C71EB6"/>
    <w:rsid w:val="00C72802"/>
    <w:rsid w:val="00C73887"/>
    <w:rsid w:val="00C74451"/>
    <w:rsid w:val="00C7633E"/>
    <w:rsid w:val="00C770EE"/>
    <w:rsid w:val="00C8047B"/>
    <w:rsid w:val="00C81344"/>
    <w:rsid w:val="00C8451D"/>
    <w:rsid w:val="00C87B8F"/>
    <w:rsid w:val="00C90A82"/>
    <w:rsid w:val="00C90E5D"/>
    <w:rsid w:val="00C9118E"/>
    <w:rsid w:val="00C9498F"/>
    <w:rsid w:val="00CA2291"/>
    <w:rsid w:val="00CA3EF0"/>
    <w:rsid w:val="00CA69F1"/>
    <w:rsid w:val="00CA6AB5"/>
    <w:rsid w:val="00CA760D"/>
    <w:rsid w:val="00CB2292"/>
    <w:rsid w:val="00CB4B36"/>
    <w:rsid w:val="00CB5DFF"/>
    <w:rsid w:val="00CB62D3"/>
    <w:rsid w:val="00CB6724"/>
    <w:rsid w:val="00CC17E9"/>
    <w:rsid w:val="00CC1F29"/>
    <w:rsid w:val="00CC246E"/>
    <w:rsid w:val="00CC4309"/>
    <w:rsid w:val="00CC6981"/>
    <w:rsid w:val="00CC6C59"/>
    <w:rsid w:val="00CD17C1"/>
    <w:rsid w:val="00CD18F8"/>
    <w:rsid w:val="00CD4965"/>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BA"/>
    <w:rsid w:val="00D145A1"/>
    <w:rsid w:val="00D14D0E"/>
    <w:rsid w:val="00D14FA7"/>
    <w:rsid w:val="00D150BB"/>
    <w:rsid w:val="00D15504"/>
    <w:rsid w:val="00D16A02"/>
    <w:rsid w:val="00D2082B"/>
    <w:rsid w:val="00D21085"/>
    <w:rsid w:val="00D21C46"/>
    <w:rsid w:val="00D22A2D"/>
    <w:rsid w:val="00D2387A"/>
    <w:rsid w:val="00D258D9"/>
    <w:rsid w:val="00D265E0"/>
    <w:rsid w:val="00D271FE"/>
    <w:rsid w:val="00D308FA"/>
    <w:rsid w:val="00D31816"/>
    <w:rsid w:val="00D31ACD"/>
    <w:rsid w:val="00D32443"/>
    <w:rsid w:val="00D33EF7"/>
    <w:rsid w:val="00D368D0"/>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C2E"/>
    <w:rsid w:val="00D668E6"/>
    <w:rsid w:val="00D70F03"/>
    <w:rsid w:val="00D72CBE"/>
    <w:rsid w:val="00D74942"/>
    <w:rsid w:val="00D75163"/>
    <w:rsid w:val="00D77A77"/>
    <w:rsid w:val="00D8028B"/>
    <w:rsid w:val="00D831A6"/>
    <w:rsid w:val="00D83BA8"/>
    <w:rsid w:val="00D84792"/>
    <w:rsid w:val="00D85748"/>
    <w:rsid w:val="00D8653F"/>
    <w:rsid w:val="00D91186"/>
    <w:rsid w:val="00D91DCD"/>
    <w:rsid w:val="00D91ED3"/>
    <w:rsid w:val="00D92E2D"/>
    <w:rsid w:val="00D93097"/>
    <w:rsid w:val="00D9694D"/>
    <w:rsid w:val="00D9713C"/>
    <w:rsid w:val="00D979C5"/>
    <w:rsid w:val="00DA063D"/>
    <w:rsid w:val="00DA074F"/>
    <w:rsid w:val="00DA0868"/>
    <w:rsid w:val="00DA0B9C"/>
    <w:rsid w:val="00DA182E"/>
    <w:rsid w:val="00DA24F6"/>
    <w:rsid w:val="00DA33F6"/>
    <w:rsid w:val="00DA6435"/>
    <w:rsid w:val="00DA7110"/>
    <w:rsid w:val="00DA7A7F"/>
    <w:rsid w:val="00DB1893"/>
    <w:rsid w:val="00DB1B35"/>
    <w:rsid w:val="00DB4B18"/>
    <w:rsid w:val="00DB4CD1"/>
    <w:rsid w:val="00DB5A0E"/>
    <w:rsid w:val="00DB6F58"/>
    <w:rsid w:val="00DB738D"/>
    <w:rsid w:val="00DC0CA6"/>
    <w:rsid w:val="00DC0CB8"/>
    <w:rsid w:val="00DC18AA"/>
    <w:rsid w:val="00DC2CAD"/>
    <w:rsid w:val="00DC63FB"/>
    <w:rsid w:val="00DD323F"/>
    <w:rsid w:val="00DD7899"/>
    <w:rsid w:val="00DD79D3"/>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7DF2"/>
    <w:rsid w:val="00DF7F80"/>
    <w:rsid w:val="00E0187E"/>
    <w:rsid w:val="00E01F78"/>
    <w:rsid w:val="00E024A5"/>
    <w:rsid w:val="00E02CDA"/>
    <w:rsid w:val="00E02D10"/>
    <w:rsid w:val="00E02D36"/>
    <w:rsid w:val="00E04EE8"/>
    <w:rsid w:val="00E05183"/>
    <w:rsid w:val="00E05E3A"/>
    <w:rsid w:val="00E06D7C"/>
    <w:rsid w:val="00E07013"/>
    <w:rsid w:val="00E1041A"/>
    <w:rsid w:val="00E109A6"/>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A1F"/>
    <w:rsid w:val="00E35B56"/>
    <w:rsid w:val="00E36D7E"/>
    <w:rsid w:val="00E37CA7"/>
    <w:rsid w:val="00E37E39"/>
    <w:rsid w:val="00E414AA"/>
    <w:rsid w:val="00E43153"/>
    <w:rsid w:val="00E439E4"/>
    <w:rsid w:val="00E44357"/>
    <w:rsid w:val="00E452B3"/>
    <w:rsid w:val="00E50BBF"/>
    <w:rsid w:val="00E51FB7"/>
    <w:rsid w:val="00E53814"/>
    <w:rsid w:val="00E55B02"/>
    <w:rsid w:val="00E571FE"/>
    <w:rsid w:val="00E602DC"/>
    <w:rsid w:val="00E619F4"/>
    <w:rsid w:val="00E624CC"/>
    <w:rsid w:val="00E62CF8"/>
    <w:rsid w:val="00E63D0E"/>
    <w:rsid w:val="00E64D5A"/>
    <w:rsid w:val="00E65DED"/>
    <w:rsid w:val="00E67B48"/>
    <w:rsid w:val="00E72223"/>
    <w:rsid w:val="00E72F4A"/>
    <w:rsid w:val="00E72FCF"/>
    <w:rsid w:val="00E73DE4"/>
    <w:rsid w:val="00E73E80"/>
    <w:rsid w:val="00E7443E"/>
    <w:rsid w:val="00E74F4F"/>
    <w:rsid w:val="00E75B84"/>
    <w:rsid w:val="00E75C63"/>
    <w:rsid w:val="00E777FD"/>
    <w:rsid w:val="00E8296D"/>
    <w:rsid w:val="00E83587"/>
    <w:rsid w:val="00E83E79"/>
    <w:rsid w:val="00E840A9"/>
    <w:rsid w:val="00E85479"/>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2263"/>
    <w:rsid w:val="00EA2C49"/>
    <w:rsid w:val="00EA318E"/>
    <w:rsid w:val="00EA3AF6"/>
    <w:rsid w:val="00EA415D"/>
    <w:rsid w:val="00EB0290"/>
    <w:rsid w:val="00EB3563"/>
    <w:rsid w:val="00EB495B"/>
    <w:rsid w:val="00EB6038"/>
    <w:rsid w:val="00EB63F3"/>
    <w:rsid w:val="00EB7147"/>
    <w:rsid w:val="00EB785C"/>
    <w:rsid w:val="00EC29BD"/>
    <w:rsid w:val="00EC47EE"/>
    <w:rsid w:val="00EC510F"/>
    <w:rsid w:val="00EC5719"/>
    <w:rsid w:val="00EC5F2B"/>
    <w:rsid w:val="00EC76A8"/>
    <w:rsid w:val="00ED061B"/>
    <w:rsid w:val="00ED1167"/>
    <w:rsid w:val="00ED3DCF"/>
    <w:rsid w:val="00ED4A47"/>
    <w:rsid w:val="00ED5F14"/>
    <w:rsid w:val="00ED6343"/>
    <w:rsid w:val="00ED6CA9"/>
    <w:rsid w:val="00EE1C7D"/>
    <w:rsid w:val="00EE26E5"/>
    <w:rsid w:val="00EE5863"/>
    <w:rsid w:val="00EE5D1D"/>
    <w:rsid w:val="00EE614E"/>
    <w:rsid w:val="00EE6C6C"/>
    <w:rsid w:val="00EE79B3"/>
    <w:rsid w:val="00EF27C4"/>
    <w:rsid w:val="00EF406C"/>
    <w:rsid w:val="00F00988"/>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DF4"/>
    <w:rsid w:val="00F20DEF"/>
    <w:rsid w:val="00F22051"/>
    <w:rsid w:val="00F2296A"/>
    <w:rsid w:val="00F23A00"/>
    <w:rsid w:val="00F2451A"/>
    <w:rsid w:val="00F246E7"/>
    <w:rsid w:val="00F247C2"/>
    <w:rsid w:val="00F24CBA"/>
    <w:rsid w:val="00F25E03"/>
    <w:rsid w:val="00F27282"/>
    <w:rsid w:val="00F27CF8"/>
    <w:rsid w:val="00F30D3F"/>
    <w:rsid w:val="00F30FD6"/>
    <w:rsid w:val="00F319F4"/>
    <w:rsid w:val="00F3459B"/>
    <w:rsid w:val="00F34F3B"/>
    <w:rsid w:val="00F3511C"/>
    <w:rsid w:val="00F3668C"/>
    <w:rsid w:val="00F40741"/>
    <w:rsid w:val="00F41C78"/>
    <w:rsid w:val="00F41D27"/>
    <w:rsid w:val="00F432A6"/>
    <w:rsid w:val="00F43EC2"/>
    <w:rsid w:val="00F51DC3"/>
    <w:rsid w:val="00F5270B"/>
    <w:rsid w:val="00F53606"/>
    <w:rsid w:val="00F53ADA"/>
    <w:rsid w:val="00F53B0E"/>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6579"/>
    <w:rsid w:val="00F76D10"/>
    <w:rsid w:val="00F770BF"/>
    <w:rsid w:val="00F80277"/>
    <w:rsid w:val="00F80C23"/>
    <w:rsid w:val="00F81AD8"/>
    <w:rsid w:val="00F81B1A"/>
    <w:rsid w:val="00F8293C"/>
    <w:rsid w:val="00F83B69"/>
    <w:rsid w:val="00F842B3"/>
    <w:rsid w:val="00F867D8"/>
    <w:rsid w:val="00F902E1"/>
    <w:rsid w:val="00F9094F"/>
    <w:rsid w:val="00F90D0E"/>
    <w:rsid w:val="00F9300D"/>
    <w:rsid w:val="00F9334E"/>
    <w:rsid w:val="00F94DC9"/>
    <w:rsid w:val="00F97550"/>
    <w:rsid w:val="00F97A85"/>
    <w:rsid w:val="00F97D88"/>
    <w:rsid w:val="00FA06D2"/>
    <w:rsid w:val="00FA08F0"/>
    <w:rsid w:val="00FA0D0C"/>
    <w:rsid w:val="00FA237A"/>
    <w:rsid w:val="00FA48FE"/>
    <w:rsid w:val="00FA4A8D"/>
    <w:rsid w:val="00FA604D"/>
    <w:rsid w:val="00FA643D"/>
    <w:rsid w:val="00FB03F2"/>
    <w:rsid w:val="00FB0CC5"/>
    <w:rsid w:val="00FB34F1"/>
    <w:rsid w:val="00FB4934"/>
    <w:rsid w:val="00FB58F3"/>
    <w:rsid w:val="00FB6440"/>
    <w:rsid w:val="00FB73F2"/>
    <w:rsid w:val="00FC0357"/>
    <w:rsid w:val="00FC1136"/>
    <w:rsid w:val="00FC1358"/>
    <w:rsid w:val="00FC2946"/>
    <w:rsid w:val="00FC2AEF"/>
    <w:rsid w:val="00FC2E10"/>
    <w:rsid w:val="00FC45D9"/>
    <w:rsid w:val="00FC480C"/>
    <w:rsid w:val="00FC55DE"/>
    <w:rsid w:val="00FC603F"/>
    <w:rsid w:val="00FC7A76"/>
    <w:rsid w:val="00FD1265"/>
    <w:rsid w:val="00FD134A"/>
    <w:rsid w:val="00FD1CCF"/>
    <w:rsid w:val="00FD3374"/>
    <w:rsid w:val="00FD3730"/>
    <w:rsid w:val="00FD37A5"/>
    <w:rsid w:val="00FD3E34"/>
    <w:rsid w:val="00FD574D"/>
    <w:rsid w:val="00FD74A8"/>
    <w:rsid w:val="00FE4483"/>
    <w:rsid w:val="00FE5FF2"/>
    <w:rsid w:val="00FF0239"/>
    <w:rsid w:val="00FF105F"/>
    <w:rsid w:val="00FF1600"/>
    <w:rsid w:val="00FF1A9B"/>
    <w:rsid w:val="00FF1AFD"/>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otervoice.net/BroadcastLinks/xJ70U3nWrqBXHL_v-4XW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usda.gov/sites/default/files/fs_media/fs_document/2020-RPA-Assessment.pdf" TargetMode="External"/><Relationship Id="rId5" Type="http://schemas.openxmlformats.org/officeDocument/2006/relationships/styles" Target="styles.xml"/><Relationship Id="rId10" Type="http://schemas.openxmlformats.org/officeDocument/2006/relationships/hyperlink" Target="https://www.nam.org/competing-to-win/oppose-regulations/" TargetMode="External"/><Relationship Id="rId4" Type="http://schemas.openxmlformats.org/officeDocument/2006/relationships/numbering" Target="numbering.xml"/><Relationship Id="rId9" Type="http://schemas.openxmlformats.org/officeDocument/2006/relationships/hyperlink" Target="https://www.federalregister.gov/documents/2023/07/12/2023-14158/federal-strategy-to-advance-measurement-and-monitoring-greenhouse-gas-measurement-and-monitoring-f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24</cp:revision>
  <cp:lastPrinted>2023-08-08T15:47:00Z</cp:lastPrinted>
  <dcterms:created xsi:type="dcterms:W3CDTF">2023-08-14T18:21:00Z</dcterms:created>
  <dcterms:modified xsi:type="dcterms:W3CDTF">2023-08-16T15:14:00Z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